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C43D7" w14:textId="3F5E6F87" w:rsidR="00AC768C" w:rsidRPr="00AC768C" w:rsidRDefault="00AC768C" w:rsidP="00AC768C">
      <w:pPr>
        <w:spacing w:line="240" w:lineRule="auto"/>
        <w:rPr>
          <w:rFonts w:ascii="Messina Sans Black" w:hAnsi="Messina Sans Black"/>
          <w:b/>
          <w:bCs/>
          <w:sz w:val="24"/>
          <w:szCs w:val="24"/>
        </w:rPr>
      </w:pPr>
      <w:r w:rsidRPr="00AC768C">
        <w:rPr>
          <w:rFonts w:ascii="Messina Sans Black" w:hAnsi="Messina Sans Black"/>
          <w:b/>
          <w:bCs/>
          <w:sz w:val="24"/>
          <w:szCs w:val="24"/>
        </w:rPr>
        <w:t>MPA Christmas Lunch 202</w:t>
      </w:r>
      <w:r w:rsidR="00CA12F7">
        <w:rPr>
          <w:rFonts w:ascii="Messina Sans Black" w:hAnsi="Messina Sans Black"/>
          <w:b/>
          <w:bCs/>
          <w:sz w:val="24"/>
          <w:szCs w:val="24"/>
        </w:rPr>
        <w:t>4</w:t>
      </w:r>
      <w:r w:rsidRPr="00AC768C">
        <w:rPr>
          <w:rFonts w:ascii="Messina Sans Black" w:hAnsi="Messina Sans Black"/>
          <w:b/>
          <w:bCs/>
          <w:sz w:val="24"/>
          <w:szCs w:val="24"/>
        </w:rPr>
        <w:t xml:space="preserve"> </w:t>
      </w:r>
    </w:p>
    <w:p w14:paraId="1F8352C5" w14:textId="7A5AA161" w:rsidR="00AC768C" w:rsidRPr="00AC768C" w:rsidRDefault="00AC768C" w:rsidP="00AC768C">
      <w:pPr>
        <w:spacing w:line="240" w:lineRule="auto"/>
        <w:rPr>
          <w:rFonts w:ascii="Messina Sans Black" w:hAnsi="Messina Sans Black"/>
          <w:b/>
          <w:bCs/>
          <w:sz w:val="24"/>
          <w:szCs w:val="24"/>
        </w:rPr>
      </w:pPr>
      <w:r w:rsidRPr="00AC768C">
        <w:rPr>
          <w:rFonts w:ascii="Messina Sans Black" w:hAnsi="Messina Sans Black"/>
          <w:b/>
          <w:bCs/>
          <w:sz w:val="24"/>
          <w:szCs w:val="24"/>
        </w:rPr>
        <w:t xml:space="preserve">Thursday 12th December </w:t>
      </w:r>
      <w:r w:rsidR="00AA7460">
        <w:rPr>
          <w:rFonts w:ascii="Messina Sans Black" w:hAnsi="Messina Sans Black"/>
          <w:b/>
          <w:bCs/>
          <w:sz w:val="24"/>
          <w:szCs w:val="24"/>
        </w:rPr>
        <w:t>2024</w:t>
      </w:r>
    </w:p>
    <w:p w14:paraId="5E92F3A2" w14:textId="796F567F" w:rsidR="00AC768C" w:rsidRPr="00F71BD0" w:rsidRDefault="00AC768C" w:rsidP="00F71BD0">
      <w:pPr>
        <w:spacing w:line="240" w:lineRule="auto"/>
        <w:rPr>
          <w:rFonts w:ascii="Messina Sans Black" w:hAnsi="Messina Sans Black"/>
          <w:b/>
          <w:bCs/>
          <w:sz w:val="24"/>
          <w:szCs w:val="24"/>
        </w:rPr>
      </w:pPr>
      <w:r w:rsidRPr="00AC768C">
        <w:rPr>
          <w:rFonts w:ascii="Messina Sans Black" w:hAnsi="Messina Sans Black"/>
          <w:b/>
          <w:bCs/>
          <w:sz w:val="24"/>
          <w:szCs w:val="24"/>
        </w:rPr>
        <w:t>InterContinental London - the O2, 1 Waterview Dr, London SE10 0TW</w:t>
      </w:r>
    </w:p>
    <w:p w14:paraId="4A28D99B" w14:textId="7EEF7E28" w:rsidR="00AC768C" w:rsidRPr="00424F00" w:rsidRDefault="00AC768C" w:rsidP="00AC768C">
      <w:pPr>
        <w:tabs>
          <w:tab w:val="left" w:pos="2357"/>
          <w:tab w:val="left" w:pos="3945"/>
        </w:tabs>
        <w:spacing w:line="214" w:lineRule="exact"/>
        <w:rPr>
          <w:rFonts w:ascii="Messina Sans" w:hAnsi="Messina Sans"/>
          <w:sz w:val="20"/>
          <w:szCs w:val="20"/>
        </w:rPr>
      </w:pPr>
      <w:r w:rsidRPr="00424F00">
        <w:rPr>
          <w:rFonts w:ascii="Messina Sans" w:hAnsi="Messina Sans"/>
          <w:sz w:val="20"/>
          <w:szCs w:val="20"/>
        </w:rPr>
        <w:t xml:space="preserve">This event will commence with drinks from 11.30am </w:t>
      </w:r>
      <w:r w:rsidR="00D9423F">
        <w:rPr>
          <w:rFonts w:ascii="Messina Sans" w:hAnsi="Messina Sans"/>
          <w:sz w:val="20"/>
          <w:szCs w:val="20"/>
        </w:rPr>
        <w:t>i</w:t>
      </w:r>
      <w:r w:rsidRPr="00424F00">
        <w:rPr>
          <w:rFonts w:ascii="Messina Sans" w:hAnsi="Messina Sans"/>
          <w:sz w:val="20"/>
          <w:szCs w:val="20"/>
        </w:rPr>
        <w:t>n the</w:t>
      </w:r>
      <w:r>
        <w:rPr>
          <w:rFonts w:ascii="Messina Sans" w:hAnsi="Messina Sans"/>
          <w:sz w:val="20"/>
          <w:szCs w:val="20"/>
        </w:rPr>
        <w:t xml:space="preserve"> </w:t>
      </w:r>
      <w:r w:rsidRPr="0054332E">
        <w:rPr>
          <w:rFonts w:ascii="Messina Sans" w:hAnsi="Messina Sans"/>
          <w:sz w:val="20"/>
          <w:szCs w:val="20"/>
        </w:rPr>
        <w:t>Aurora</w:t>
      </w:r>
      <w:r>
        <w:rPr>
          <w:rFonts w:ascii="Messina Sans" w:hAnsi="Messina Sans"/>
          <w:sz w:val="20"/>
          <w:szCs w:val="20"/>
        </w:rPr>
        <w:t xml:space="preserve"> Foyer.</w:t>
      </w:r>
    </w:p>
    <w:p w14:paraId="1C30D9CA" w14:textId="66F1A8E1" w:rsidR="00AC768C" w:rsidRPr="00424F00" w:rsidRDefault="00AC768C" w:rsidP="00AC768C">
      <w:pPr>
        <w:tabs>
          <w:tab w:val="left" w:pos="2357"/>
          <w:tab w:val="left" w:pos="3945"/>
        </w:tabs>
        <w:spacing w:line="214" w:lineRule="exact"/>
        <w:rPr>
          <w:rFonts w:ascii="Messina Sans" w:hAnsi="Messina Sans"/>
          <w:sz w:val="20"/>
          <w:szCs w:val="20"/>
        </w:rPr>
      </w:pPr>
      <w:r w:rsidRPr="00424F00">
        <w:rPr>
          <w:rFonts w:ascii="Messina Sans" w:hAnsi="Messina Sans"/>
          <w:sz w:val="20"/>
          <w:szCs w:val="20"/>
        </w:rPr>
        <w:t xml:space="preserve">Christmas Lunch at 12.30pm </w:t>
      </w:r>
      <w:r w:rsidR="00D9423F">
        <w:rPr>
          <w:rFonts w:ascii="Messina Sans" w:hAnsi="Messina Sans"/>
          <w:sz w:val="20"/>
          <w:szCs w:val="20"/>
        </w:rPr>
        <w:t>i</w:t>
      </w:r>
      <w:r w:rsidRPr="00424F00">
        <w:rPr>
          <w:rFonts w:ascii="Messina Sans" w:hAnsi="Messina Sans"/>
          <w:sz w:val="20"/>
          <w:szCs w:val="20"/>
        </w:rPr>
        <w:t xml:space="preserve">n the </w:t>
      </w:r>
      <w:r>
        <w:rPr>
          <w:rFonts w:ascii="Messina Sans" w:hAnsi="Messina Sans"/>
          <w:sz w:val="20"/>
          <w:szCs w:val="20"/>
        </w:rPr>
        <w:t>Aurora</w:t>
      </w:r>
      <w:r w:rsidRPr="00424F00">
        <w:rPr>
          <w:rFonts w:ascii="Messina Sans" w:hAnsi="Messina Sans"/>
          <w:sz w:val="20"/>
          <w:szCs w:val="20"/>
        </w:rPr>
        <w:t xml:space="preserve"> Ballroom.</w:t>
      </w:r>
      <w:r w:rsidRPr="008B159A">
        <w:t xml:space="preserve"> </w:t>
      </w:r>
      <w:r>
        <w:rPr>
          <w:noProof/>
        </w:rPr>
        <mc:AlternateContent>
          <mc:Choice Requires="wps">
            <w:drawing>
              <wp:inline distT="0" distB="0" distL="0" distR="0" wp14:anchorId="677D3FC6" wp14:editId="4B047A27">
                <wp:extent cx="304800" cy="304800"/>
                <wp:effectExtent l="0" t="0" r="0" b="0"/>
                <wp:docPr id="1518483018" name="Rectangle 7" descr="Music in Hospitals &amp; C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308F7" id="Rectangle 7" o:spid="_x0000_s1026" alt="Music in Hospitals &amp; Ca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53DE1F" w14:textId="38151B1A" w:rsidR="00AC768C" w:rsidRDefault="00AC768C" w:rsidP="00AC768C">
      <w:pPr>
        <w:tabs>
          <w:tab w:val="left" w:pos="2357"/>
          <w:tab w:val="left" w:pos="3945"/>
        </w:tabs>
        <w:spacing w:line="214" w:lineRule="exact"/>
        <w:rPr>
          <w:rFonts w:ascii="Messina Sans" w:hAnsi="Messina Sans"/>
          <w:sz w:val="20"/>
          <w:szCs w:val="20"/>
        </w:rPr>
      </w:pPr>
      <w:r w:rsidRPr="00424F00">
        <w:rPr>
          <w:rFonts w:ascii="Messina Sans" w:hAnsi="Messina Sans"/>
          <w:sz w:val="20"/>
          <w:szCs w:val="20"/>
        </w:rPr>
        <w:t xml:space="preserve">Post-lunch entertainment from </w:t>
      </w:r>
      <w:r w:rsidR="00C70AD5">
        <w:rPr>
          <w:rFonts w:ascii="Messina Sans" w:hAnsi="Messina Sans"/>
          <w:sz w:val="20"/>
          <w:szCs w:val="20"/>
        </w:rPr>
        <w:t xml:space="preserve">a </w:t>
      </w:r>
      <w:r w:rsidRPr="00424F00">
        <w:rPr>
          <w:rFonts w:ascii="Messina Sans" w:hAnsi="Messina Sans"/>
          <w:sz w:val="20"/>
          <w:szCs w:val="20"/>
        </w:rPr>
        <w:t xml:space="preserve">comedian and a live music performance. Entry </w:t>
      </w:r>
      <w:r w:rsidR="00D9423F">
        <w:rPr>
          <w:rFonts w:ascii="Messina Sans" w:hAnsi="Messina Sans"/>
          <w:sz w:val="20"/>
          <w:szCs w:val="20"/>
        </w:rPr>
        <w:t>i</w:t>
      </w:r>
      <w:r w:rsidRPr="00424F00">
        <w:rPr>
          <w:rFonts w:ascii="Messina Sans" w:hAnsi="Messina Sans"/>
          <w:sz w:val="20"/>
          <w:szCs w:val="20"/>
        </w:rPr>
        <w:t xml:space="preserve">ncluded to the exclusive after party with surprises in store! </w:t>
      </w:r>
    </w:p>
    <w:p w14:paraId="5C1447BA" w14:textId="4A26D578" w:rsidR="00AC768C" w:rsidRDefault="00AC768C" w:rsidP="00AC768C">
      <w:pPr>
        <w:tabs>
          <w:tab w:val="left" w:pos="2357"/>
          <w:tab w:val="left" w:pos="3945"/>
        </w:tabs>
        <w:spacing w:line="214" w:lineRule="exact"/>
        <w:rPr>
          <w:rFonts w:ascii="Messina Sans" w:hAnsi="Messina Sans"/>
          <w:b/>
          <w:bCs/>
          <w:sz w:val="20"/>
          <w:szCs w:val="20"/>
        </w:rPr>
      </w:pPr>
      <w:r w:rsidRPr="00AC768C">
        <w:rPr>
          <w:rFonts w:ascii="Messina Sans" w:hAnsi="Messina Sans"/>
          <w:b/>
          <w:bCs/>
          <w:sz w:val="20"/>
          <w:szCs w:val="20"/>
        </w:rPr>
        <w:t xml:space="preserve">Please complete this form and return to </w:t>
      </w:r>
      <w:hyperlink r:id="rId11" w:history="1">
        <w:r w:rsidRPr="00AC768C">
          <w:rPr>
            <w:rStyle w:val="Hyperlink"/>
            <w:rFonts w:ascii="Messina Sans" w:hAnsi="Messina Sans"/>
            <w:b/>
            <w:bCs/>
            <w:sz w:val="20"/>
            <w:szCs w:val="20"/>
          </w:rPr>
          <w:t>christmaslunch@mpagroup.com</w:t>
        </w:r>
      </w:hyperlink>
    </w:p>
    <w:p w14:paraId="2B8A2597" w14:textId="414284F5" w:rsidR="00F71BD0" w:rsidRDefault="00F71BD0" w:rsidP="00410142">
      <w:pPr>
        <w:tabs>
          <w:tab w:val="left" w:pos="2357"/>
          <w:tab w:val="left" w:pos="3945"/>
        </w:tabs>
        <w:spacing w:line="214" w:lineRule="exact"/>
        <w:jc w:val="center"/>
        <w:rPr>
          <w:rFonts w:ascii="Messina Sans" w:hAnsi="Messina Sans"/>
          <w:b/>
          <w:bCs/>
          <w:sz w:val="20"/>
          <w:szCs w:val="20"/>
        </w:rPr>
      </w:pPr>
    </w:p>
    <w:p w14:paraId="42249CC6" w14:textId="7A89CFD0" w:rsidR="00AC768C" w:rsidRPr="00410142" w:rsidRDefault="00AC768C" w:rsidP="00410142">
      <w:pPr>
        <w:tabs>
          <w:tab w:val="left" w:pos="2357"/>
          <w:tab w:val="left" w:pos="3945"/>
        </w:tabs>
        <w:spacing w:line="214" w:lineRule="exact"/>
        <w:jc w:val="center"/>
        <w:rPr>
          <w:rFonts w:ascii="Messina Sans" w:hAnsi="Messina Sans"/>
          <w:b/>
          <w:bCs/>
          <w:sz w:val="20"/>
          <w:szCs w:val="20"/>
        </w:rPr>
      </w:pPr>
      <w:r w:rsidRPr="00410142">
        <w:rPr>
          <w:rFonts w:ascii="Messina Sans" w:hAnsi="Messina Sans"/>
          <w:b/>
          <w:bCs/>
          <w:sz w:val="20"/>
          <w:szCs w:val="20"/>
        </w:rPr>
        <w:t>T</w:t>
      </w:r>
      <w:r w:rsidR="00410142">
        <w:rPr>
          <w:rFonts w:ascii="Messina Sans" w:hAnsi="Messina Sans"/>
          <w:b/>
          <w:bCs/>
          <w:sz w:val="20"/>
          <w:szCs w:val="20"/>
        </w:rPr>
        <w:t>i</w:t>
      </w:r>
      <w:r w:rsidRPr="00410142">
        <w:rPr>
          <w:rFonts w:ascii="Messina Sans" w:hAnsi="Messina Sans"/>
          <w:b/>
          <w:bCs/>
          <w:sz w:val="20"/>
          <w:szCs w:val="20"/>
        </w:rPr>
        <w:t xml:space="preserve">cket </w:t>
      </w:r>
      <w:r w:rsidR="00410142">
        <w:rPr>
          <w:rFonts w:ascii="Messina Sans" w:hAnsi="Messina Sans"/>
          <w:b/>
          <w:bCs/>
          <w:sz w:val="20"/>
          <w:szCs w:val="20"/>
        </w:rPr>
        <w:t>P</w:t>
      </w:r>
      <w:r w:rsidRPr="00410142">
        <w:rPr>
          <w:rFonts w:ascii="Messina Sans" w:hAnsi="Messina Sans"/>
          <w:b/>
          <w:bCs/>
          <w:sz w:val="20"/>
          <w:szCs w:val="20"/>
        </w:rPr>
        <w:t>rices</w:t>
      </w:r>
    </w:p>
    <w:p w14:paraId="085DE835" w14:textId="6EBD6B63" w:rsidR="00AC768C" w:rsidRPr="00AC768C" w:rsidRDefault="00AC768C" w:rsidP="00AC768C">
      <w:pPr>
        <w:tabs>
          <w:tab w:val="left" w:pos="2357"/>
          <w:tab w:val="left" w:pos="3945"/>
        </w:tabs>
        <w:spacing w:line="214" w:lineRule="exact"/>
        <w:rPr>
          <w:rFonts w:ascii="Messina Sans" w:hAnsi="Messina Sans"/>
          <w:b/>
          <w:bCs/>
          <w:sz w:val="20"/>
          <w:szCs w:val="20"/>
        </w:rPr>
      </w:pPr>
      <w:r w:rsidRPr="00AC768C">
        <w:rPr>
          <w:rFonts w:ascii="Messina Sans" w:hAnsi="Messina Sans"/>
          <w:b/>
          <w:bCs/>
          <w:sz w:val="20"/>
          <w:szCs w:val="20"/>
        </w:rPr>
        <w:t xml:space="preserve">MPA Members: </w:t>
      </w:r>
      <w:r w:rsidRPr="00AC768C">
        <w:rPr>
          <w:rFonts w:ascii="Messina Sans" w:hAnsi="Messina Sans"/>
          <w:sz w:val="20"/>
          <w:szCs w:val="20"/>
        </w:rPr>
        <w:t>£249</w:t>
      </w:r>
      <w:r w:rsidR="003F4685">
        <w:rPr>
          <w:rFonts w:ascii="Messina Sans" w:hAnsi="Messina Sans"/>
          <w:sz w:val="20"/>
          <w:szCs w:val="20"/>
        </w:rPr>
        <w:t xml:space="preserve"> </w:t>
      </w:r>
      <w:r w:rsidRPr="00AC768C">
        <w:rPr>
          <w:rFonts w:ascii="Messina Sans" w:hAnsi="Messina Sans"/>
          <w:sz w:val="20"/>
          <w:szCs w:val="20"/>
        </w:rPr>
        <w:t>+ VAT (£29</w:t>
      </w:r>
      <w:r w:rsidR="003F4685">
        <w:rPr>
          <w:rFonts w:ascii="Messina Sans" w:hAnsi="Messina Sans"/>
          <w:sz w:val="20"/>
          <w:szCs w:val="20"/>
        </w:rPr>
        <w:t>8.80</w:t>
      </w:r>
      <w:r w:rsidRPr="00AC768C">
        <w:rPr>
          <w:rFonts w:ascii="Messina Sans" w:hAnsi="Messina Sans"/>
          <w:sz w:val="20"/>
          <w:szCs w:val="20"/>
        </w:rPr>
        <w:t>), £2,490 + VAT (£2,9</w:t>
      </w:r>
      <w:r w:rsidR="003F4685">
        <w:rPr>
          <w:rFonts w:ascii="Messina Sans" w:hAnsi="Messina Sans"/>
          <w:sz w:val="20"/>
          <w:szCs w:val="20"/>
        </w:rPr>
        <w:t>88</w:t>
      </w:r>
      <w:r w:rsidRPr="00AC768C">
        <w:rPr>
          <w:rFonts w:ascii="Messina Sans" w:hAnsi="Messina Sans"/>
          <w:sz w:val="20"/>
          <w:szCs w:val="20"/>
        </w:rPr>
        <w:t>) for a table of ten.</w:t>
      </w:r>
    </w:p>
    <w:p w14:paraId="15A1F5E0" w14:textId="7B280207" w:rsidR="00AC768C" w:rsidRPr="00410142" w:rsidRDefault="00213CFC" w:rsidP="00AC768C">
      <w:pPr>
        <w:tabs>
          <w:tab w:val="left" w:pos="2357"/>
          <w:tab w:val="left" w:pos="3945"/>
        </w:tabs>
        <w:spacing w:line="214" w:lineRule="exact"/>
        <w:rPr>
          <w:rFonts w:ascii="Messina Sans" w:hAnsi="Messina Sans"/>
          <w:b/>
          <w:bCs/>
          <w:sz w:val="20"/>
          <w:szCs w:val="20"/>
        </w:rPr>
      </w:pPr>
      <w:r>
        <w:rPr>
          <w:rFonts w:ascii="Messina Sans" w:hAnsi="Messina Sans"/>
          <w:b/>
          <w:bCs/>
          <w:sz w:val="20"/>
          <w:szCs w:val="20"/>
        </w:rPr>
        <w:t>Diamond Circle</w:t>
      </w:r>
      <w:r w:rsidR="00AC768C" w:rsidRPr="00AC768C">
        <w:rPr>
          <w:rFonts w:ascii="Messina Sans" w:hAnsi="Messina Sans"/>
          <w:b/>
          <w:bCs/>
          <w:sz w:val="20"/>
          <w:szCs w:val="20"/>
        </w:rPr>
        <w:t xml:space="preserve"> Tickets: </w:t>
      </w:r>
      <w:r w:rsidR="00AC768C" w:rsidRPr="00AC768C">
        <w:rPr>
          <w:rFonts w:ascii="Messina Sans" w:hAnsi="Messina Sans"/>
          <w:sz w:val="20"/>
          <w:szCs w:val="20"/>
        </w:rPr>
        <w:t>£</w:t>
      </w:r>
      <w:r w:rsidR="003F4685">
        <w:rPr>
          <w:rFonts w:ascii="Messina Sans" w:hAnsi="Messina Sans"/>
          <w:sz w:val="20"/>
          <w:szCs w:val="20"/>
        </w:rPr>
        <w:t xml:space="preserve">549 </w:t>
      </w:r>
      <w:r w:rsidR="00AC768C" w:rsidRPr="00AC768C">
        <w:rPr>
          <w:rFonts w:ascii="Messina Sans" w:hAnsi="Messina Sans"/>
          <w:sz w:val="20"/>
          <w:szCs w:val="20"/>
        </w:rPr>
        <w:t>+ VAT (£</w:t>
      </w:r>
      <w:r w:rsidR="003F4685">
        <w:rPr>
          <w:rFonts w:ascii="Messina Sans" w:hAnsi="Messina Sans"/>
          <w:sz w:val="20"/>
          <w:szCs w:val="20"/>
        </w:rPr>
        <w:t>6</w:t>
      </w:r>
      <w:r w:rsidR="00AB4421">
        <w:rPr>
          <w:rFonts w:ascii="Messina Sans" w:hAnsi="Messina Sans"/>
          <w:sz w:val="20"/>
          <w:szCs w:val="20"/>
        </w:rPr>
        <w:t>58</w:t>
      </w:r>
      <w:r w:rsidR="003F4685">
        <w:rPr>
          <w:rFonts w:ascii="Messina Sans" w:hAnsi="Messina Sans"/>
          <w:sz w:val="20"/>
          <w:szCs w:val="20"/>
        </w:rPr>
        <w:t>.80</w:t>
      </w:r>
      <w:r w:rsidR="00AC768C" w:rsidRPr="00AC768C">
        <w:rPr>
          <w:rFonts w:ascii="Messina Sans" w:hAnsi="Messina Sans"/>
          <w:sz w:val="20"/>
          <w:szCs w:val="20"/>
        </w:rPr>
        <w:t>), £</w:t>
      </w:r>
      <w:r w:rsidR="003F4685">
        <w:rPr>
          <w:rFonts w:ascii="Messina Sans" w:hAnsi="Messina Sans"/>
          <w:sz w:val="20"/>
          <w:szCs w:val="20"/>
        </w:rPr>
        <w:t>5,490</w:t>
      </w:r>
      <w:r w:rsidR="00AC768C" w:rsidRPr="00AC768C">
        <w:rPr>
          <w:rFonts w:ascii="Messina Sans" w:hAnsi="Messina Sans"/>
          <w:sz w:val="20"/>
          <w:szCs w:val="20"/>
        </w:rPr>
        <w:t xml:space="preserve"> + VAT (£</w:t>
      </w:r>
      <w:r w:rsidR="003F4685">
        <w:rPr>
          <w:rFonts w:ascii="Messina Sans" w:hAnsi="Messina Sans"/>
          <w:sz w:val="20"/>
          <w:szCs w:val="20"/>
        </w:rPr>
        <w:t>6</w:t>
      </w:r>
      <w:r w:rsidR="00AC768C" w:rsidRPr="00AC768C">
        <w:rPr>
          <w:rFonts w:ascii="Messina Sans" w:hAnsi="Messina Sans"/>
          <w:sz w:val="20"/>
          <w:szCs w:val="20"/>
        </w:rPr>
        <w:t>,</w:t>
      </w:r>
      <w:r w:rsidR="003F4685">
        <w:rPr>
          <w:rFonts w:ascii="Messina Sans" w:hAnsi="Messina Sans"/>
          <w:sz w:val="20"/>
          <w:szCs w:val="20"/>
        </w:rPr>
        <w:t>588</w:t>
      </w:r>
      <w:r w:rsidR="00AC768C" w:rsidRPr="00AC768C">
        <w:rPr>
          <w:rFonts w:ascii="Messina Sans" w:hAnsi="Messina Sans"/>
          <w:sz w:val="20"/>
          <w:szCs w:val="20"/>
        </w:rPr>
        <w:t>) for a table of ten.</w:t>
      </w:r>
      <w:r w:rsidR="00AC768C" w:rsidRPr="00AC768C">
        <w:rPr>
          <w:rFonts w:ascii="Messina Sans" w:hAnsi="Messina Sans"/>
          <w:b/>
          <w:bCs/>
          <w:sz w:val="20"/>
          <w:szCs w:val="20"/>
        </w:rPr>
        <w:t xml:space="preserve"> </w:t>
      </w:r>
    </w:p>
    <w:p w14:paraId="3198AB99" w14:textId="20FF25D6" w:rsidR="00C70AD5" w:rsidRDefault="00AC768C" w:rsidP="00C70AD5">
      <w:pPr>
        <w:tabs>
          <w:tab w:val="left" w:pos="2357"/>
          <w:tab w:val="left" w:pos="3945"/>
        </w:tabs>
        <w:spacing w:line="214" w:lineRule="exact"/>
        <w:rPr>
          <w:rFonts w:ascii="Times New Roman" w:eastAsia="Times New Roman" w:hAnsi="Times New Roman" w:cs="Times New Roman"/>
          <w:kern w:val="0"/>
          <w:sz w:val="24"/>
          <w:szCs w:val="24"/>
          <w:lang w:eastAsia="en-GB"/>
          <w14:ligatures w14:val="none"/>
        </w:rPr>
      </w:pPr>
      <w:r w:rsidRPr="00AC768C">
        <w:rPr>
          <w:rFonts w:ascii="Messina Sans" w:hAnsi="Messina Sans"/>
          <w:b/>
          <w:bCs/>
          <w:sz w:val="20"/>
          <w:szCs w:val="20"/>
        </w:rPr>
        <w:t xml:space="preserve">General Admission: </w:t>
      </w:r>
      <w:r w:rsidRPr="00AC768C">
        <w:rPr>
          <w:rFonts w:ascii="Messina Sans" w:hAnsi="Messina Sans"/>
          <w:sz w:val="20"/>
          <w:szCs w:val="20"/>
        </w:rPr>
        <w:t>£</w:t>
      </w:r>
      <w:r w:rsidR="003F4685">
        <w:rPr>
          <w:rFonts w:ascii="Messina Sans" w:hAnsi="Messina Sans"/>
          <w:sz w:val="20"/>
          <w:szCs w:val="20"/>
        </w:rPr>
        <w:t xml:space="preserve">449 </w:t>
      </w:r>
      <w:r w:rsidRPr="00AC768C">
        <w:rPr>
          <w:rFonts w:ascii="Messina Sans" w:hAnsi="Messina Sans"/>
          <w:sz w:val="20"/>
          <w:szCs w:val="20"/>
        </w:rPr>
        <w:t>+ VAT (£</w:t>
      </w:r>
      <w:r w:rsidR="003F4685">
        <w:rPr>
          <w:rFonts w:ascii="Messina Sans" w:hAnsi="Messina Sans"/>
          <w:sz w:val="20"/>
          <w:szCs w:val="20"/>
        </w:rPr>
        <w:t>538.80</w:t>
      </w:r>
      <w:r w:rsidRPr="00AC768C">
        <w:rPr>
          <w:rFonts w:ascii="Messina Sans" w:hAnsi="Messina Sans"/>
          <w:sz w:val="20"/>
          <w:szCs w:val="20"/>
        </w:rPr>
        <w:t>), £</w:t>
      </w:r>
      <w:r w:rsidR="003F4685">
        <w:rPr>
          <w:rFonts w:ascii="Messina Sans" w:hAnsi="Messina Sans"/>
          <w:sz w:val="20"/>
          <w:szCs w:val="20"/>
        </w:rPr>
        <w:t>4</w:t>
      </w:r>
      <w:r w:rsidRPr="00AC768C">
        <w:rPr>
          <w:rFonts w:ascii="Messina Sans" w:hAnsi="Messina Sans"/>
          <w:sz w:val="20"/>
          <w:szCs w:val="20"/>
        </w:rPr>
        <w:t>,</w:t>
      </w:r>
      <w:r w:rsidR="003F4685">
        <w:rPr>
          <w:rFonts w:ascii="Messina Sans" w:hAnsi="Messina Sans"/>
          <w:sz w:val="20"/>
          <w:szCs w:val="20"/>
        </w:rPr>
        <w:t>490</w:t>
      </w:r>
      <w:r w:rsidRPr="00AC768C">
        <w:rPr>
          <w:rFonts w:ascii="Messina Sans" w:hAnsi="Messina Sans"/>
          <w:sz w:val="20"/>
          <w:szCs w:val="20"/>
        </w:rPr>
        <w:t xml:space="preserve"> + VAT (£</w:t>
      </w:r>
      <w:r w:rsidR="003F4685">
        <w:rPr>
          <w:rFonts w:ascii="Messina Sans" w:hAnsi="Messina Sans"/>
          <w:sz w:val="20"/>
          <w:szCs w:val="20"/>
        </w:rPr>
        <w:t>5</w:t>
      </w:r>
      <w:r w:rsidRPr="00AC768C">
        <w:rPr>
          <w:rFonts w:ascii="Messina Sans" w:hAnsi="Messina Sans"/>
          <w:sz w:val="20"/>
          <w:szCs w:val="20"/>
        </w:rPr>
        <w:t>,</w:t>
      </w:r>
      <w:r w:rsidR="003F4685">
        <w:rPr>
          <w:rFonts w:ascii="Messina Sans" w:hAnsi="Messina Sans"/>
          <w:sz w:val="20"/>
          <w:szCs w:val="20"/>
        </w:rPr>
        <w:t>3</w:t>
      </w:r>
      <w:r w:rsidRPr="00AC768C">
        <w:rPr>
          <w:rFonts w:ascii="Messina Sans" w:hAnsi="Messina Sans"/>
          <w:sz w:val="20"/>
          <w:szCs w:val="20"/>
        </w:rPr>
        <w:t>88) for a table of ten.</w:t>
      </w:r>
      <w:r w:rsidR="00C70AD5" w:rsidRPr="00C70AD5">
        <w:rPr>
          <w:rFonts w:ascii="Times New Roman" w:eastAsia="Times New Roman" w:hAnsi="Times New Roman" w:cs="Times New Roman"/>
          <w:kern w:val="0"/>
          <w:sz w:val="24"/>
          <w:szCs w:val="24"/>
          <w:lang w:eastAsia="en-GB"/>
          <w14:ligatures w14:val="none"/>
        </w:rPr>
        <w:t xml:space="preserve"> </w:t>
      </w:r>
    </w:p>
    <w:p w14:paraId="48067D31" w14:textId="05324181" w:rsidR="00C70AD5" w:rsidRPr="00C70AD5" w:rsidRDefault="00C70AD5" w:rsidP="00C70AD5">
      <w:pPr>
        <w:tabs>
          <w:tab w:val="left" w:pos="2357"/>
          <w:tab w:val="left" w:pos="3945"/>
        </w:tabs>
        <w:spacing w:line="214" w:lineRule="exact"/>
        <w:rPr>
          <w:rFonts w:ascii="Messina Sans" w:hAnsi="Messina Sans"/>
          <w:sz w:val="20"/>
          <w:szCs w:val="20"/>
        </w:rPr>
      </w:pPr>
      <w:r w:rsidRPr="00C70AD5">
        <w:rPr>
          <w:rFonts w:ascii="Messina Sans" w:hAnsi="Messina Sans"/>
          <w:noProof/>
          <w:sz w:val="20"/>
          <w:szCs w:val="20"/>
        </w:rPr>
        <w:drawing>
          <wp:anchor distT="0" distB="0" distL="114300" distR="114300" simplePos="0" relativeHeight="251658240" behindDoc="0" locked="0" layoutInCell="1" allowOverlap="1" wp14:anchorId="2B63E017" wp14:editId="1CBD9807">
            <wp:simplePos x="0" y="0"/>
            <wp:positionH relativeFrom="margin">
              <wp:posOffset>2537460</wp:posOffset>
            </wp:positionH>
            <wp:positionV relativeFrom="paragraph">
              <wp:posOffset>38496</wp:posOffset>
            </wp:positionV>
            <wp:extent cx="1408211" cy="524749"/>
            <wp:effectExtent l="0" t="0" r="1905" b="8890"/>
            <wp:wrapNone/>
            <wp:docPr id="112289257"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9257" name="Picture 5"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406" cy="52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51AB0" w14:textId="3BB40BB7" w:rsidR="00C70AD5" w:rsidRDefault="00C70AD5" w:rsidP="00AC768C">
      <w:pPr>
        <w:tabs>
          <w:tab w:val="left" w:pos="2357"/>
          <w:tab w:val="left" w:pos="3945"/>
        </w:tabs>
        <w:spacing w:line="214" w:lineRule="exact"/>
        <w:rPr>
          <w:rFonts w:ascii="Messina Sans" w:hAnsi="Messina Sans"/>
          <w:sz w:val="20"/>
          <w:szCs w:val="20"/>
        </w:rPr>
      </w:pPr>
    </w:p>
    <w:p w14:paraId="1F272735" w14:textId="77777777" w:rsidR="00C70AD5" w:rsidRDefault="00C70AD5" w:rsidP="00AC768C">
      <w:pPr>
        <w:tabs>
          <w:tab w:val="left" w:pos="2357"/>
          <w:tab w:val="left" w:pos="3945"/>
        </w:tabs>
        <w:spacing w:line="214" w:lineRule="exact"/>
        <w:rPr>
          <w:rFonts w:ascii="Messina Sans" w:hAnsi="Messina Sans"/>
          <w:sz w:val="20"/>
          <w:szCs w:val="20"/>
        </w:rPr>
      </w:pPr>
    </w:p>
    <w:p w14:paraId="7095C659" w14:textId="435A1225" w:rsidR="00923A21" w:rsidRDefault="000B5EAD" w:rsidP="00AC768C">
      <w:pPr>
        <w:tabs>
          <w:tab w:val="left" w:pos="2357"/>
          <w:tab w:val="left" w:pos="3945"/>
        </w:tabs>
        <w:spacing w:line="214" w:lineRule="exact"/>
        <w:rPr>
          <w:rFonts w:ascii="Messina Sans" w:hAnsi="Messina Sans"/>
          <w:sz w:val="20"/>
          <w:szCs w:val="20"/>
        </w:rPr>
      </w:pPr>
      <w:r>
        <w:rPr>
          <w:rFonts w:ascii="Messina Sans" w:hAnsi="Messina Sans"/>
          <w:b/>
          <w:bCs/>
          <w:sz w:val="20"/>
          <w:szCs w:val="20"/>
        </w:rPr>
        <w:t xml:space="preserve">PLEASE </w:t>
      </w:r>
      <w:r w:rsidRPr="000B5EAD">
        <w:rPr>
          <w:rFonts w:ascii="Messina Sans" w:hAnsi="Messina Sans"/>
          <w:b/>
          <w:bCs/>
          <w:sz w:val="20"/>
          <w:szCs w:val="20"/>
        </w:rPr>
        <w:t>NOTE</w:t>
      </w:r>
      <w:r>
        <w:rPr>
          <w:rFonts w:ascii="Messina Sans" w:hAnsi="Messina Sans"/>
          <w:sz w:val="20"/>
          <w:szCs w:val="20"/>
        </w:rPr>
        <w:t xml:space="preserve">: </w:t>
      </w:r>
      <w:r w:rsidR="00923A21" w:rsidRPr="000B5EAD">
        <w:rPr>
          <w:rFonts w:ascii="Messina Sans" w:hAnsi="Messina Sans"/>
          <w:sz w:val="20"/>
          <w:szCs w:val="20"/>
        </w:rPr>
        <w:t>Each</w:t>
      </w:r>
      <w:r w:rsidR="00923A21" w:rsidRPr="00923A21">
        <w:rPr>
          <w:rFonts w:ascii="Messina Sans" w:hAnsi="Messina Sans"/>
          <w:sz w:val="20"/>
          <w:szCs w:val="20"/>
        </w:rPr>
        <w:t xml:space="preserve"> ticke</w:t>
      </w:r>
      <w:r>
        <w:rPr>
          <w:rFonts w:ascii="Messina Sans" w:hAnsi="Messina Sans"/>
          <w:sz w:val="20"/>
          <w:szCs w:val="20"/>
        </w:rPr>
        <w:t>t purchase shall be subject to</w:t>
      </w:r>
      <w:r w:rsidR="00923A21" w:rsidRPr="00923A21">
        <w:rPr>
          <w:rFonts w:ascii="Messina Sans" w:hAnsi="Messina Sans"/>
          <w:sz w:val="20"/>
          <w:szCs w:val="20"/>
        </w:rPr>
        <w:t xml:space="preserve"> a</w:t>
      </w:r>
      <w:r>
        <w:rPr>
          <w:rFonts w:ascii="Messina Sans" w:hAnsi="Messina Sans"/>
          <w:sz w:val="20"/>
          <w:szCs w:val="20"/>
        </w:rPr>
        <w:t>n</w:t>
      </w:r>
      <w:r w:rsidR="00923A21" w:rsidRPr="00923A21">
        <w:rPr>
          <w:rFonts w:ascii="Messina Sans" w:hAnsi="Messina Sans"/>
          <w:sz w:val="20"/>
          <w:szCs w:val="20"/>
        </w:rPr>
        <w:t xml:space="preserve"> additional </w:t>
      </w:r>
      <w:r>
        <w:rPr>
          <w:rFonts w:ascii="Messina Sans" w:hAnsi="Messina Sans"/>
          <w:sz w:val="20"/>
          <w:szCs w:val="20"/>
        </w:rPr>
        <w:t xml:space="preserve">mandatory </w:t>
      </w:r>
      <w:r w:rsidR="00923A21" w:rsidRPr="00923A21">
        <w:rPr>
          <w:rFonts w:ascii="Messina Sans" w:hAnsi="Messina Sans"/>
          <w:sz w:val="20"/>
          <w:szCs w:val="20"/>
        </w:rPr>
        <w:t>£1 minimum donation</w:t>
      </w:r>
      <w:r w:rsidR="00655F8B">
        <w:rPr>
          <w:rFonts w:ascii="Messina Sans" w:hAnsi="Messina Sans"/>
          <w:sz w:val="20"/>
          <w:szCs w:val="20"/>
        </w:rPr>
        <w:t xml:space="preserve"> to our charity partner, </w:t>
      </w:r>
      <w:r w:rsidR="00655F8B" w:rsidRPr="00655F8B">
        <w:rPr>
          <w:rFonts w:ascii="Messina Sans" w:hAnsi="Messina Sans"/>
          <w:sz w:val="20"/>
          <w:szCs w:val="20"/>
        </w:rPr>
        <w:t>PRS Members’ Fund</w:t>
      </w:r>
      <w:r w:rsidR="00923A21" w:rsidRPr="00923A21">
        <w:rPr>
          <w:rFonts w:ascii="Messina Sans" w:hAnsi="Messina Sans"/>
          <w:sz w:val="20"/>
          <w:szCs w:val="20"/>
        </w:rPr>
        <w:t>. Please tick the relevant box if you would like to increase this donation.</w:t>
      </w:r>
    </w:p>
    <w:p w14:paraId="0BB7FFCC" w14:textId="278BC7ED" w:rsidR="002361AC" w:rsidRPr="002361AC" w:rsidRDefault="002361AC" w:rsidP="002361AC">
      <w:pPr>
        <w:tabs>
          <w:tab w:val="left" w:pos="2357"/>
          <w:tab w:val="left" w:pos="3945"/>
        </w:tabs>
        <w:spacing w:line="214" w:lineRule="exact"/>
        <w:rPr>
          <w:rFonts w:ascii="Messina Sans" w:hAnsi="Messina Sans"/>
          <w:sz w:val="20"/>
          <w:szCs w:val="20"/>
        </w:rPr>
      </w:pPr>
      <w:r w:rsidRPr="002361AC">
        <w:rPr>
          <w:rFonts w:ascii="Messina Sans" w:hAnsi="Messina Sans"/>
          <w:sz w:val="20"/>
          <w:szCs w:val="20"/>
        </w:rPr>
        <w:t xml:space="preserve">£2 </w:t>
      </w:r>
      <w:r>
        <w:rPr>
          <w:rFonts w:ascii="Messina Sans" w:hAnsi="Messina Sans"/>
          <w:sz w:val="20"/>
          <w:szCs w:val="20"/>
        </w:rPr>
        <w:t xml:space="preserve">per ticket </w:t>
      </w:r>
      <w:sdt>
        <w:sdtPr>
          <w:rPr>
            <w:rFonts w:ascii="Messina Sans" w:hAnsi="Messina Sans"/>
            <w:sz w:val="20"/>
            <w:szCs w:val="20"/>
          </w:rPr>
          <w:id w:val="-11233061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Messina Sans" w:hAnsi="Messina Sans"/>
          <w:sz w:val="20"/>
          <w:szCs w:val="20"/>
        </w:rPr>
        <w:t xml:space="preserve">   </w:t>
      </w:r>
      <w:r w:rsidRPr="002361AC">
        <w:rPr>
          <w:rFonts w:ascii="Messina Sans" w:hAnsi="Messina Sans"/>
          <w:sz w:val="20"/>
          <w:szCs w:val="20"/>
        </w:rPr>
        <w:t xml:space="preserve"> </w:t>
      </w:r>
      <w:r>
        <w:rPr>
          <w:rFonts w:ascii="Messina Sans" w:hAnsi="Messina Sans"/>
          <w:sz w:val="20"/>
          <w:szCs w:val="20"/>
        </w:rPr>
        <w:t xml:space="preserve">   </w:t>
      </w:r>
      <w:r w:rsidRPr="002361AC">
        <w:rPr>
          <w:rFonts w:ascii="Messina Sans" w:hAnsi="Messina Sans"/>
          <w:sz w:val="20"/>
          <w:szCs w:val="20"/>
        </w:rPr>
        <w:t>£5 per ticket</w:t>
      </w:r>
      <w:r>
        <w:rPr>
          <w:rFonts w:ascii="Messina Sans" w:hAnsi="Messina Sans"/>
          <w:sz w:val="20"/>
          <w:szCs w:val="20"/>
        </w:rPr>
        <w:t xml:space="preserve"> </w:t>
      </w:r>
      <w:sdt>
        <w:sdtPr>
          <w:rPr>
            <w:rFonts w:ascii="Messina Sans" w:hAnsi="Messina Sans"/>
            <w:sz w:val="20"/>
            <w:szCs w:val="20"/>
          </w:rPr>
          <w:id w:val="2607292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7818F59" w14:textId="55B242E0" w:rsidR="00923A21" w:rsidRDefault="00923A21" w:rsidP="00923A21">
      <w:pPr>
        <w:tabs>
          <w:tab w:val="left" w:pos="2357"/>
          <w:tab w:val="left" w:pos="3945"/>
        </w:tabs>
        <w:spacing w:line="214" w:lineRule="exact"/>
        <w:rPr>
          <w:rFonts w:ascii="Messina Sans" w:hAnsi="Messina Sans"/>
          <w:b/>
          <w:bCs/>
          <w:sz w:val="20"/>
          <w:szCs w:val="20"/>
        </w:rPr>
      </w:pPr>
    </w:p>
    <w:p w14:paraId="01F9442D" w14:textId="6DD0E03A" w:rsidR="00410142" w:rsidRPr="00410142" w:rsidRDefault="00410142" w:rsidP="00410142">
      <w:pPr>
        <w:tabs>
          <w:tab w:val="left" w:pos="2357"/>
          <w:tab w:val="left" w:pos="3945"/>
        </w:tabs>
        <w:spacing w:line="214" w:lineRule="exact"/>
        <w:jc w:val="center"/>
        <w:rPr>
          <w:rFonts w:ascii="Messina Sans" w:hAnsi="Messina Sans"/>
          <w:b/>
          <w:bCs/>
          <w:sz w:val="20"/>
          <w:szCs w:val="20"/>
        </w:rPr>
      </w:pPr>
      <w:r w:rsidRPr="00410142">
        <w:rPr>
          <w:rFonts w:ascii="Messina Sans" w:hAnsi="Messina Sans"/>
          <w:b/>
          <w:bCs/>
          <w:sz w:val="20"/>
          <w:szCs w:val="20"/>
        </w:rPr>
        <w:t>Contact Details</w:t>
      </w:r>
    </w:p>
    <w:tbl>
      <w:tblPr>
        <w:tblStyle w:val="TableGrid"/>
        <w:tblW w:w="0" w:type="auto"/>
        <w:tblLook w:val="04A0" w:firstRow="1" w:lastRow="0" w:firstColumn="1" w:lastColumn="0" w:noHBand="0" w:noVBand="1"/>
      </w:tblPr>
      <w:tblGrid>
        <w:gridCol w:w="3397"/>
        <w:gridCol w:w="7059"/>
      </w:tblGrid>
      <w:tr w:rsidR="00410142" w14:paraId="7F1C4531" w14:textId="77777777" w:rsidTr="00410142">
        <w:tc>
          <w:tcPr>
            <w:tcW w:w="3397" w:type="dxa"/>
          </w:tcPr>
          <w:p w14:paraId="54DE508E" w14:textId="0E30103A" w:rsidR="00410142" w:rsidRDefault="00410142" w:rsidP="00AC768C">
            <w:pPr>
              <w:tabs>
                <w:tab w:val="left" w:pos="2357"/>
                <w:tab w:val="left" w:pos="3945"/>
              </w:tabs>
              <w:spacing w:line="214" w:lineRule="exact"/>
              <w:rPr>
                <w:rFonts w:ascii="Messina Sans" w:hAnsi="Messina Sans"/>
                <w:sz w:val="20"/>
                <w:szCs w:val="20"/>
              </w:rPr>
            </w:pPr>
            <w:r w:rsidRPr="00410142">
              <w:rPr>
                <w:rFonts w:ascii="Messina Sans" w:hAnsi="Messina Sans"/>
                <w:sz w:val="20"/>
                <w:szCs w:val="20"/>
              </w:rPr>
              <w:t>Contact Name</w:t>
            </w:r>
          </w:p>
        </w:tc>
        <w:tc>
          <w:tcPr>
            <w:tcW w:w="7059" w:type="dxa"/>
          </w:tcPr>
          <w:p w14:paraId="3192F86B" w14:textId="77777777" w:rsidR="00410142" w:rsidRDefault="00410142" w:rsidP="00AC768C">
            <w:pPr>
              <w:tabs>
                <w:tab w:val="left" w:pos="2357"/>
                <w:tab w:val="left" w:pos="3945"/>
              </w:tabs>
              <w:spacing w:line="214" w:lineRule="exact"/>
              <w:rPr>
                <w:rFonts w:ascii="Messina Sans" w:hAnsi="Messina Sans"/>
                <w:sz w:val="20"/>
                <w:szCs w:val="20"/>
              </w:rPr>
            </w:pPr>
          </w:p>
          <w:p w14:paraId="6FC54CB2" w14:textId="77777777" w:rsidR="00410142" w:rsidRDefault="00410142" w:rsidP="00AC768C">
            <w:pPr>
              <w:tabs>
                <w:tab w:val="left" w:pos="2357"/>
                <w:tab w:val="left" w:pos="3945"/>
              </w:tabs>
              <w:spacing w:line="214" w:lineRule="exact"/>
              <w:rPr>
                <w:rFonts w:ascii="Messina Sans" w:hAnsi="Messina Sans"/>
                <w:sz w:val="20"/>
                <w:szCs w:val="20"/>
              </w:rPr>
            </w:pPr>
          </w:p>
        </w:tc>
      </w:tr>
      <w:tr w:rsidR="00410142" w14:paraId="1C9671BB" w14:textId="77777777" w:rsidTr="00410142">
        <w:tc>
          <w:tcPr>
            <w:tcW w:w="3397" w:type="dxa"/>
          </w:tcPr>
          <w:p w14:paraId="7A9764CE" w14:textId="2D461C4D" w:rsidR="00410142" w:rsidRDefault="00410142" w:rsidP="00AC768C">
            <w:pPr>
              <w:tabs>
                <w:tab w:val="left" w:pos="2357"/>
                <w:tab w:val="left" w:pos="3945"/>
              </w:tabs>
              <w:spacing w:line="214" w:lineRule="exact"/>
              <w:rPr>
                <w:rFonts w:ascii="Messina Sans" w:hAnsi="Messina Sans"/>
                <w:sz w:val="20"/>
                <w:szCs w:val="20"/>
              </w:rPr>
            </w:pPr>
            <w:r w:rsidRPr="00410142">
              <w:rPr>
                <w:rFonts w:ascii="Messina Sans" w:hAnsi="Messina Sans"/>
                <w:sz w:val="20"/>
                <w:szCs w:val="20"/>
              </w:rPr>
              <w:t>Company Name</w:t>
            </w:r>
          </w:p>
        </w:tc>
        <w:tc>
          <w:tcPr>
            <w:tcW w:w="7059" w:type="dxa"/>
          </w:tcPr>
          <w:p w14:paraId="3033D1E2" w14:textId="77777777" w:rsidR="00410142" w:rsidRDefault="00410142" w:rsidP="00AC768C">
            <w:pPr>
              <w:tabs>
                <w:tab w:val="left" w:pos="2357"/>
                <w:tab w:val="left" w:pos="3945"/>
              </w:tabs>
              <w:spacing w:line="214" w:lineRule="exact"/>
              <w:rPr>
                <w:rFonts w:ascii="Messina Sans" w:hAnsi="Messina Sans"/>
                <w:sz w:val="20"/>
                <w:szCs w:val="20"/>
              </w:rPr>
            </w:pPr>
          </w:p>
          <w:p w14:paraId="1D03245B" w14:textId="77777777" w:rsidR="00410142" w:rsidRDefault="00410142" w:rsidP="00AC768C">
            <w:pPr>
              <w:tabs>
                <w:tab w:val="left" w:pos="2357"/>
                <w:tab w:val="left" w:pos="3945"/>
              </w:tabs>
              <w:spacing w:line="214" w:lineRule="exact"/>
              <w:rPr>
                <w:rFonts w:ascii="Messina Sans" w:hAnsi="Messina Sans"/>
                <w:sz w:val="20"/>
                <w:szCs w:val="20"/>
              </w:rPr>
            </w:pPr>
          </w:p>
        </w:tc>
      </w:tr>
      <w:tr w:rsidR="00410142" w14:paraId="5FE16BBD" w14:textId="77777777" w:rsidTr="00410142">
        <w:tc>
          <w:tcPr>
            <w:tcW w:w="3397" w:type="dxa"/>
          </w:tcPr>
          <w:p w14:paraId="5295CF06" w14:textId="3D2C8917" w:rsidR="00410142" w:rsidRDefault="00410142" w:rsidP="00AC768C">
            <w:pPr>
              <w:tabs>
                <w:tab w:val="left" w:pos="2357"/>
                <w:tab w:val="left" w:pos="3945"/>
              </w:tabs>
              <w:spacing w:line="214" w:lineRule="exact"/>
              <w:rPr>
                <w:rFonts w:ascii="Messina Sans" w:hAnsi="Messina Sans"/>
                <w:sz w:val="20"/>
                <w:szCs w:val="20"/>
              </w:rPr>
            </w:pPr>
            <w:r w:rsidRPr="00410142">
              <w:rPr>
                <w:rFonts w:ascii="Messina Sans" w:hAnsi="Messina Sans"/>
                <w:sz w:val="20"/>
                <w:szCs w:val="20"/>
              </w:rPr>
              <w:t>Number of tickets/tables required</w:t>
            </w:r>
          </w:p>
        </w:tc>
        <w:tc>
          <w:tcPr>
            <w:tcW w:w="7059" w:type="dxa"/>
          </w:tcPr>
          <w:p w14:paraId="6F39324B" w14:textId="77777777" w:rsidR="00410142" w:rsidRDefault="00410142" w:rsidP="00AC768C">
            <w:pPr>
              <w:tabs>
                <w:tab w:val="left" w:pos="2357"/>
                <w:tab w:val="left" w:pos="3945"/>
              </w:tabs>
              <w:spacing w:line="214" w:lineRule="exact"/>
              <w:rPr>
                <w:rFonts w:ascii="Messina Sans" w:hAnsi="Messina Sans"/>
                <w:sz w:val="20"/>
                <w:szCs w:val="20"/>
              </w:rPr>
            </w:pPr>
          </w:p>
          <w:p w14:paraId="58340CF1" w14:textId="77777777" w:rsidR="00410142" w:rsidRDefault="00410142" w:rsidP="00AC768C">
            <w:pPr>
              <w:tabs>
                <w:tab w:val="left" w:pos="2357"/>
                <w:tab w:val="left" w:pos="3945"/>
              </w:tabs>
              <w:spacing w:line="214" w:lineRule="exact"/>
              <w:rPr>
                <w:rFonts w:ascii="Messina Sans" w:hAnsi="Messina Sans"/>
                <w:sz w:val="20"/>
                <w:szCs w:val="20"/>
              </w:rPr>
            </w:pPr>
          </w:p>
        </w:tc>
      </w:tr>
      <w:tr w:rsidR="00410142" w14:paraId="5A07CE73" w14:textId="77777777" w:rsidTr="00410142">
        <w:tc>
          <w:tcPr>
            <w:tcW w:w="3397" w:type="dxa"/>
          </w:tcPr>
          <w:p w14:paraId="65EF2AF8" w14:textId="58B98AD1" w:rsidR="00410142" w:rsidRDefault="00410142" w:rsidP="00AC768C">
            <w:pPr>
              <w:tabs>
                <w:tab w:val="left" w:pos="2357"/>
                <w:tab w:val="left" w:pos="3945"/>
              </w:tabs>
              <w:spacing w:line="214" w:lineRule="exact"/>
              <w:rPr>
                <w:rFonts w:ascii="Messina Sans" w:hAnsi="Messina Sans"/>
                <w:sz w:val="20"/>
                <w:szCs w:val="20"/>
              </w:rPr>
            </w:pPr>
            <w:r w:rsidRPr="00410142">
              <w:rPr>
                <w:rFonts w:ascii="Messina Sans" w:hAnsi="Messina Sans"/>
                <w:sz w:val="20"/>
                <w:szCs w:val="20"/>
              </w:rPr>
              <w:t>Contact Email</w:t>
            </w:r>
          </w:p>
        </w:tc>
        <w:tc>
          <w:tcPr>
            <w:tcW w:w="7059" w:type="dxa"/>
          </w:tcPr>
          <w:p w14:paraId="6850B293" w14:textId="77777777" w:rsidR="00410142" w:rsidRDefault="00410142" w:rsidP="00AC768C">
            <w:pPr>
              <w:tabs>
                <w:tab w:val="left" w:pos="2357"/>
                <w:tab w:val="left" w:pos="3945"/>
              </w:tabs>
              <w:spacing w:line="214" w:lineRule="exact"/>
              <w:rPr>
                <w:rFonts w:ascii="Messina Sans" w:hAnsi="Messina Sans"/>
                <w:sz w:val="20"/>
                <w:szCs w:val="20"/>
              </w:rPr>
            </w:pPr>
          </w:p>
          <w:p w14:paraId="235048DB" w14:textId="77777777" w:rsidR="00410142" w:rsidRDefault="00410142" w:rsidP="00AC768C">
            <w:pPr>
              <w:tabs>
                <w:tab w:val="left" w:pos="2357"/>
                <w:tab w:val="left" w:pos="3945"/>
              </w:tabs>
              <w:spacing w:line="214" w:lineRule="exact"/>
              <w:rPr>
                <w:rFonts w:ascii="Messina Sans" w:hAnsi="Messina Sans"/>
                <w:sz w:val="20"/>
                <w:szCs w:val="20"/>
              </w:rPr>
            </w:pPr>
          </w:p>
        </w:tc>
      </w:tr>
      <w:tr w:rsidR="00410142" w14:paraId="60E15F48" w14:textId="77777777" w:rsidTr="00647FAA">
        <w:trPr>
          <w:trHeight w:val="248"/>
        </w:trPr>
        <w:tc>
          <w:tcPr>
            <w:tcW w:w="3397" w:type="dxa"/>
          </w:tcPr>
          <w:p w14:paraId="78880A42" w14:textId="297C847A" w:rsidR="00410142" w:rsidRDefault="00410142" w:rsidP="00AC768C">
            <w:pPr>
              <w:tabs>
                <w:tab w:val="left" w:pos="2357"/>
                <w:tab w:val="left" w:pos="3945"/>
              </w:tabs>
              <w:spacing w:line="214" w:lineRule="exact"/>
              <w:rPr>
                <w:rFonts w:ascii="Messina Sans" w:hAnsi="Messina Sans"/>
                <w:sz w:val="20"/>
                <w:szCs w:val="20"/>
              </w:rPr>
            </w:pPr>
            <w:r w:rsidRPr="00410142">
              <w:rPr>
                <w:rFonts w:ascii="Messina Sans" w:hAnsi="Messina Sans"/>
                <w:sz w:val="20"/>
                <w:szCs w:val="20"/>
              </w:rPr>
              <w:t xml:space="preserve">Contact </w:t>
            </w:r>
            <w:r>
              <w:rPr>
                <w:rFonts w:ascii="Messina Sans" w:hAnsi="Messina Sans"/>
                <w:sz w:val="20"/>
                <w:szCs w:val="20"/>
              </w:rPr>
              <w:t xml:space="preserve">Telephone </w:t>
            </w:r>
          </w:p>
        </w:tc>
        <w:tc>
          <w:tcPr>
            <w:tcW w:w="7059" w:type="dxa"/>
          </w:tcPr>
          <w:p w14:paraId="6E3DFA73" w14:textId="77777777" w:rsidR="00410142" w:rsidRDefault="00410142" w:rsidP="00AC768C">
            <w:pPr>
              <w:tabs>
                <w:tab w:val="left" w:pos="2357"/>
                <w:tab w:val="left" w:pos="3945"/>
              </w:tabs>
              <w:spacing w:line="214" w:lineRule="exact"/>
              <w:rPr>
                <w:rFonts w:ascii="Messina Sans" w:hAnsi="Messina Sans"/>
                <w:sz w:val="20"/>
                <w:szCs w:val="20"/>
              </w:rPr>
            </w:pPr>
          </w:p>
          <w:p w14:paraId="15FE892E" w14:textId="77777777" w:rsidR="00410142" w:rsidRDefault="00410142" w:rsidP="00AC768C">
            <w:pPr>
              <w:tabs>
                <w:tab w:val="left" w:pos="2357"/>
                <w:tab w:val="left" w:pos="3945"/>
              </w:tabs>
              <w:spacing w:line="214" w:lineRule="exact"/>
              <w:rPr>
                <w:rFonts w:ascii="Messina Sans" w:hAnsi="Messina Sans"/>
                <w:sz w:val="20"/>
                <w:szCs w:val="20"/>
              </w:rPr>
            </w:pPr>
          </w:p>
        </w:tc>
      </w:tr>
      <w:tr w:rsidR="00410142" w14:paraId="364A5337" w14:textId="77777777" w:rsidTr="00410142">
        <w:tc>
          <w:tcPr>
            <w:tcW w:w="3397" w:type="dxa"/>
          </w:tcPr>
          <w:p w14:paraId="4111487D" w14:textId="39BF1579" w:rsidR="00410142" w:rsidRDefault="00410142" w:rsidP="00AC768C">
            <w:pPr>
              <w:tabs>
                <w:tab w:val="left" w:pos="2357"/>
                <w:tab w:val="left" w:pos="3945"/>
              </w:tabs>
              <w:spacing w:line="214" w:lineRule="exact"/>
              <w:rPr>
                <w:rFonts w:ascii="Messina Sans" w:hAnsi="Messina Sans"/>
                <w:sz w:val="20"/>
                <w:szCs w:val="20"/>
              </w:rPr>
            </w:pPr>
            <w:r w:rsidRPr="00410142">
              <w:rPr>
                <w:rFonts w:ascii="Messina Sans" w:hAnsi="Messina Sans"/>
                <w:sz w:val="20"/>
                <w:szCs w:val="20"/>
              </w:rPr>
              <w:t>Invoice Address</w:t>
            </w:r>
          </w:p>
        </w:tc>
        <w:tc>
          <w:tcPr>
            <w:tcW w:w="7059" w:type="dxa"/>
          </w:tcPr>
          <w:p w14:paraId="4420567D" w14:textId="77777777" w:rsidR="00410142" w:rsidRDefault="00410142" w:rsidP="00AC768C">
            <w:pPr>
              <w:tabs>
                <w:tab w:val="left" w:pos="2357"/>
                <w:tab w:val="left" w:pos="3945"/>
              </w:tabs>
              <w:spacing w:line="214" w:lineRule="exact"/>
              <w:rPr>
                <w:rFonts w:ascii="Messina Sans" w:hAnsi="Messina Sans"/>
                <w:sz w:val="20"/>
                <w:szCs w:val="20"/>
              </w:rPr>
            </w:pPr>
          </w:p>
          <w:p w14:paraId="0EA64B97" w14:textId="77777777" w:rsidR="00410142" w:rsidRDefault="00410142" w:rsidP="00AC768C">
            <w:pPr>
              <w:tabs>
                <w:tab w:val="left" w:pos="2357"/>
                <w:tab w:val="left" w:pos="3945"/>
              </w:tabs>
              <w:spacing w:line="214" w:lineRule="exact"/>
              <w:rPr>
                <w:rFonts w:ascii="Messina Sans" w:hAnsi="Messina Sans"/>
                <w:sz w:val="20"/>
                <w:szCs w:val="20"/>
              </w:rPr>
            </w:pPr>
          </w:p>
          <w:p w14:paraId="4F16BC80" w14:textId="77777777" w:rsidR="00410142" w:rsidRDefault="00410142" w:rsidP="00AC768C">
            <w:pPr>
              <w:tabs>
                <w:tab w:val="left" w:pos="2357"/>
                <w:tab w:val="left" w:pos="3945"/>
              </w:tabs>
              <w:spacing w:line="214" w:lineRule="exact"/>
              <w:rPr>
                <w:rFonts w:ascii="Messina Sans" w:hAnsi="Messina Sans"/>
                <w:sz w:val="20"/>
                <w:szCs w:val="20"/>
              </w:rPr>
            </w:pPr>
          </w:p>
        </w:tc>
      </w:tr>
    </w:tbl>
    <w:p w14:paraId="1C76040E" w14:textId="77777777" w:rsidR="00410142" w:rsidRPr="001C64AF" w:rsidRDefault="00410142" w:rsidP="001C64AF">
      <w:pPr>
        <w:tabs>
          <w:tab w:val="left" w:pos="2357"/>
          <w:tab w:val="left" w:pos="3945"/>
        </w:tabs>
        <w:spacing w:line="214" w:lineRule="exact"/>
        <w:rPr>
          <w:rFonts w:ascii="Messina Sans" w:hAnsi="Messina Sans"/>
          <w:b/>
          <w:bCs/>
          <w:sz w:val="20"/>
          <w:szCs w:val="20"/>
        </w:rPr>
      </w:pPr>
    </w:p>
    <w:p w14:paraId="1272B022" w14:textId="5FA1303E" w:rsidR="00410142" w:rsidRPr="001C64AF" w:rsidRDefault="001C64AF" w:rsidP="001C64AF">
      <w:pPr>
        <w:tabs>
          <w:tab w:val="left" w:pos="2357"/>
          <w:tab w:val="left" w:pos="3945"/>
        </w:tabs>
        <w:spacing w:line="214" w:lineRule="exact"/>
        <w:rPr>
          <w:rFonts w:ascii="Messina Sans" w:hAnsi="Messina Sans"/>
          <w:b/>
          <w:bCs/>
          <w:sz w:val="20"/>
          <w:szCs w:val="20"/>
        </w:rPr>
      </w:pPr>
      <w:r w:rsidRPr="001C64AF">
        <w:rPr>
          <w:rFonts w:ascii="Messina Sans" w:hAnsi="Messina Sans"/>
          <w:b/>
          <w:bCs/>
          <w:sz w:val="20"/>
          <w:szCs w:val="20"/>
        </w:rPr>
        <w:t>I confirm that a BACS payment for</w:t>
      </w:r>
      <w:r w:rsidRPr="00222A94">
        <w:rPr>
          <w:rFonts w:ascii="Messina Sans" w:hAnsi="Messina Sans"/>
          <w:b/>
          <w:bCs/>
          <w:sz w:val="20"/>
          <w:szCs w:val="20"/>
        </w:rPr>
        <w:t xml:space="preserve"> £</w:t>
      </w:r>
      <w:r w:rsidRPr="001C64AF">
        <w:rPr>
          <w:rFonts w:ascii="Messina Sans" w:hAnsi="Messina Sans"/>
          <w:b/>
          <w:bCs/>
          <w:sz w:val="20"/>
          <w:szCs w:val="20"/>
          <w:u w:val="single"/>
        </w:rPr>
        <w:t xml:space="preserve">       </w:t>
      </w:r>
      <w:r w:rsidR="00222A94">
        <w:rPr>
          <w:rFonts w:ascii="Messina Sans" w:hAnsi="Messina Sans"/>
          <w:b/>
          <w:bCs/>
          <w:sz w:val="20"/>
          <w:szCs w:val="20"/>
          <w:u w:val="single"/>
        </w:rPr>
        <w:t>___</w:t>
      </w:r>
      <w:r w:rsidRPr="001C64AF">
        <w:rPr>
          <w:rFonts w:ascii="Messina Sans" w:hAnsi="Messina Sans"/>
          <w:b/>
          <w:bCs/>
          <w:sz w:val="20"/>
          <w:szCs w:val="20"/>
          <w:u w:val="single"/>
        </w:rPr>
        <w:t xml:space="preserve">           </w:t>
      </w:r>
      <w:r w:rsidRPr="001C64AF">
        <w:rPr>
          <w:rFonts w:ascii="Messina Sans" w:hAnsi="Messina Sans"/>
          <w:b/>
          <w:bCs/>
          <w:sz w:val="20"/>
          <w:szCs w:val="20"/>
        </w:rPr>
        <w:t>will be credited to the MPA account on receipt of an invoice.</w:t>
      </w:r>
    </w:p>
    <w:p w14:paraId="172D7528" w14:textId="77777777" w:rsidR="001C64AF" w:rsidRDefault="001C64AF" w:rsidP="001C64AF">
      <w:pPr>
        <w:tabs>
          <w:tab w:val="left" w:pos="2357"/>
          <w:tab w:val="left" w:pos="3945"/>
        </w:tabs>
        <w:spacing w:line="240" w:lineRule="auto"/>
        <w:rPr>
          <w:rFonts w:ascii="Messina Sans" w:hAnsi="Messina Sans"/>
          <w:sz w:val="20"/>
          <w:szCs w:val="20"/>
        </w:rPr>
      </w:pPr>
      <w:r w:rsidRPr="001C64AF">
        <w:rPr>
          <w:rFonts w:ascii="Messina Sans" w:hAnsi="Messina Sans"/>
          <w:sz w:val="20"/>
          <w:szCs w:val="20"/>
        </w:rPr>
        <w:t>The allocation of tables is at the MPA’s discretion and cannot be guaranteed. Companies booking a part-table may express preferences for table sharing which we will try to meet.</w:t>
      </w:r>
    </w:p>
    <w:p w14:paraId="2443B4E5" w14:textId="70579D87" w:rsidR="001C64AF" w:rsidRDefault="001C64AF" w:rsidP="001C64AF">
      <w:pPr>
        <w:tabs>
          <w:tab w:val="left" w:pos="2357"/>
          <w:tab w:val="left" w:pos="3945"/>
        </w:tabs>
        <w:spacing w:line="240" w:lineRule="auto"/>
        <w:rPr>
          <w:rFonts w:ascii="Messina Sans" w:hAnsi="Messina Sans"/>
          <w:sz w:val="20"/>
          <w:szCs w:val="20"/>
        </w:rPr>
      </w:pPr>
      <w:r w:rsidRPr="001C64AF">
        <w:rPr>
          <w:rFonts w:ascii="Messina Sans" w:hAnsi="Messina Sans"/>
          <w:sz w:val="20"/>
          <w:szCs w:val="20"/>
        </w:rPr>
        <w:t xml:space="preserve">Please indicate your preferred </w:t>
      </w:r>
      <w:r w:rsidR="00222A94" w:rsidRPr="001C64AF">
        <w:rPr>
          <w:rFonts w:ascii="Messina Sans" w:hAnsi="Messina Sans"/>
          <w:sz w:val="20"/>
          <w:szCs w:val="20"/>
        </w:rPr>
        <w:t>tablemates:</w:t>
      </w:r>
      <w:r w:rsidR="00222A94">
        <w:rPr>
          <w:rFonts w:ascii="Messina Sans" w:hAnsi="Messina Sans"/>
          <w:sz w:val="20"/>
          <w:szCs w:val="20"/>
        </w:rPr>
        <w:t xml:space="preserve"> _</w:t>
      </w:r>
      <w:r w:rsidR="00EC1D81">
        <w:rPr>
          <w:rFonts w:ascii="Messina Sans" w:hAnsi="Messina Sans"/>
          <w:sz w:val="20"/>
          <w:szCs w:val="20"/>
        </w:rPr>
        <w:t>_____________________________________________________________________</w:t>
      </w:r>
    </w:p>
    <w:p w14:paraId="030F2868" w14:textId="3AEA6AA9" w:rsidR="00647FAA" w:rsidRDefault="006B7EC7" w:rsidP="001C64AF">
      <w:pPr>
        <w:tabs>
          <w:tab w:val="left" w:pos="2357"/>
          <w:tab w:val="left" w:pos="3945"/>
        </w:tabs>
        <w:spacing w:line="240" w:lineRule="auto"/>
        <w:rPr>
          <w:rFonts w:ascii="Messina Sans" w:hAnsi="Messina Sans"/>
          <w:sz w:val="20"/>
          <w:szCs w:val="20"/>
        </w:rPr>
      </w:pPr>
      <w:r>
        <w:rPr>
          <w:rFonts w:ascii="Messina Sans" w:hAnsi="Messina Sans"/>
          <w:sz w:val="20"/>
          <w:szCs w:val="20"/>
        </w:rPr>
        <w:t>Seating</w:t>
      </w:r>
      <w:r w:rsidRPr="001C64AF">
        <w:rPr>
          <w:rFonts w:ascii="Messina Sans" w:hAnsi="Messina Sans"/>
          <w:sz w:val="20"/>
          <w:szCs w:val="20"/>
        </w:rPr>
        <w:t xml:space="preserve"> </w:t>
      </w:r>
      <w:r w:rsidR="001C64AF" w:rsidRPr="001C64AF">
        <w:rPr>
          <w:rFonts w:ascii="Messina Sans" w:hAnsi="Messina Sans"/>
          <w:sz w:val="20"/>
          <w:szCs w:val="20"/>
        </w:rPr>
        <w:t xml:space="preserve">placement is determined </w:t>
      </w:r>
      <w:r>
        <w:rPr>
          <w:rFonts w:ascii="Messina Sans" w:hAnsi="Messina Sans"/>
          <w:sz w:val="20"/>
          <w:szCs w:val="20"/>
        </w:rPr>
        <w:t>on a first-come</w:t>
      </w:r>
      <w:r w:rsidR="00252899">
        <w:rPr>
          <w:rFonts w:ascii="Messina Sans" w:hAnsi="Messina Sans"/>
          <w:sz w:val="20"/>
          <w:szCs w:val="20"/>
        </w:rPr>
        <w:t>-</w:t>
      </w:r>
      <w:r>
        <w:rPr>
          <w:rFonts w:ascii="Messina Sans" w:hAnsi="Messina Sans"/>
          <w:sz w:val="20"/>
          <w:szCs w:val="20"/>
        </w:rPr>
        <w:t>first-served basis</w:t>
      </w:r>
      <w:r w:rsidR="00F774FC">
        <w:rPr>
          <w:rFonts w:ascii="Messina Sans" w:hAnsi="Messina Sans"/>
          <w:sz w:val="20"/>
          <w:szCs w:val="20"/>
        </w:rPr>
        <w:t xml:space="preserve"> and allocated according to</w:t>
      </w:r>
      <w:r w:rsidR="001C64AF" w:rsidRPr="001C64AF">
        <w:rPr>
          <w:rFonts w:ascii="Messina Sans" w:hAnsi="Messina Sans"/>
          <w:sz w:val="20"/>
          <w:szCs w:val="20"/>
        </w:rPr>
        <w:t xml:space="preserve"> the date </w:t>
      </w:r>
      <w:proofErr w:type="gramStart"/>
      <w:r w:rsidR="001C64AF" w:rsidRPr="001C64AF">
        <w:rPr>
          <w:rFonts w:ascii="Messina Sans" w:hAnsi="Messina Sans"/>
          <w:sz w:val="20"/>
          <w:szCs w:val="20"/>
        </w:rPr>
        <w:t xml:space="preserve">of </w:t>
      </w:r>
      <w:r>
        <w:rPr>
          <w:rFonts w:ascii="Messina Sans" w:hAnsi="Messina Sans"/>
          <w:sz w:val="20"/>
          <w:szCs w:val="20"/>
        </w:rPr>
        <w:t xml:space="preserve"> </w:t>
      </w:r>
      <w:r w:rsidR="001C64AF" w:rsidRPr="001C64AF">
        <w:rPr>
          <w:rFonts w:ascii="Messina Sans" w:hAnsi="Messina Sans"/>
          <w:sz w:val="20"/>
          <w:szCs w:val="20"/>
        </w:rPr>
        <w:t>invoice</w:t>
      </w:r>
      <w:proofErr w:type="gramEnd"/>
      <w:r w:rsidR="00F774FC">
        <w:rPr>
          <w:rFonts w:ascii="Messina Sans" w:hAnsi="Messina Sans"/>
          <w:sz w:val="20"/>
          <w:szCs w:val="20"/>
        </w:rPr>
        <w:t xml:space="preserve"> payment</w:t>
      </w:r>
      <w:r w:rsidR="001C64AF" w:rsidRPr="001C64AF">
        <w:rPr>
          <w:rFonts w:ascii="Messina Sans" w:hAnsi="Messina Sans"/>
          <w:sz w:val="20"/>
          <w:szCs w:val="20"/>
        </w:rPr>
        <w:t xml:space="preserve">. </w:t>
      </w:r>
      <w:r w:rsidR="00BD1874" w:rsidRPr="00BD1874">
        <w:rPr>
          <w:rFonts w:ascii="Messina Sans" w:hAnsi="Messina Sans"/>
          <w:sz w:val="20"/>
          <w:szCs w:val="20"/>
        </w:rPr>
        <w:t xml:space="preserve">Bookings </w:t>
      </w:r>
      <w:r w:rsidR="00F774FC">
        <w:rPr>
          <w:rFonts w:ascii="Messina Sans" w:hAnsi="Messina Sans"/>
          <w:sz w:val="20"/>
          <w:szCs w:val="20"/>
        </w:rPr>
        <w:t>with</w:t>
      </w:r>
      <w:r w:rsidR="00BD1874" w:rsidRPr="00BD1874">
        <w:rPr>
          <w:rFonts w:ascii="Messina Sans" w:hAnsi="Messina Sans"/>
          <w:sz w:val="20"/>
          <w:szCs w:val="20"/>
        </w:rPr>
        <w:t xml:space="preserve"> payment made at an earlier date will increase the likelihood of being allocated seats</w:t>
      </w:r>
      <w:r w:rsidR="00F774FC">
        <w:rPr>
          <w:rFonts w:ascii="Messina Sans" w:hAnsi="Messina Sans"/>
          <w:sz w:val="20"/>
          <w:szCs w:val="20"/>
        </w:rPr>
        <w:t xml:space="preserve"> at tables</w:t>
      </w:r>
      <w:r w:rsidR="00BD1874" w:rsidRPr="00BD1874">
        <w:rPr>
          <w:rFonts w:ascii="Messina Sans" w:hAnsi="Messina Sans"/>
          <w:sz w:val="20"/>
          <w:szCs w:val="20"/>
        </w:rPr>
        <w:t xml:space="preserve"> closer to the front</w:t>
      </w:r>
      <w:r w:rsidR="00BD1874">
        <w:rPr>
          <w:rFonts w:ascii="Messina Sans" w:hAnsi="Messina Sans"/>
          <w:sz w:val="20"/>
          <w:szCs w:val="20"/>
        </w:rPr>
        <w:t xml:space="preserve">. </w:t>
      </w:r>
      <w:r w:rsidR="001C64AF" w:rsidRPr="001C64AF">
        <w:rPr>
          <w:rFonts w:ascii="Messina Sans" w:hAnsi="Messina Sans"/>
          <w:sz w:val="20"/>
          <w:szCs w:val="20"/>
        </w:rPr>
        <w:t xml:space="preserve">For companies purchasing multiple tables, the same rules apply. If you purchase additional tables later, we </w:t>
      </w:r>
      <w:r w:rsidR="001C64AF" w:rsidRPr="001C64AF">
        <w:rPr>
          <w:rFonts w:ascii="Messina Sans" w:hAnsi="Messina Sans"/>
          <w:b/>
          <w:bCs/>
          <w:sz w:val="20"/>
          <w:szCs w:val="20"/>
        </w:rPr>
        <w:t>cannot</w:t>
      </w:r>
      <w:r w:rsidR="001C64AF" w:rsidRPr="001C64AF">
        <w:rPr>
          <w:rFonts w:ascii="Messina Sans" w:hAnsi="Messina Sans"/>
          <w:sz w:val="20"/>
          <w:szCs w:val="20"/>
        </w:rPr>
        <w:t xml:space="preserve"> guarantee they will be placed together.</w:t>
      </w:r>
      <w:r w:rsidR="00EC1D81">
        <w:rPr>
          <w:rFonts w:ascii="Messina Sans" w:hAnsi="Messina Sans"/>
          <w:sz w:val="20"/>
          <w:szCs w:val="20"/>
        </w:rPr>
        <w:t xml:space="preserve"> </w:t>
      </w:r>
      <w:r w:rsidR="00EC1D81" w:rsidRPr="00EC1D81">
        <w:rPr>
          <w:rFonts w:ascii="Messina Sans" w:hAnsi="Messina Sans"/>
          <w:sz w:val="20"/>
          <w:szCs w:val="20"/>
        </w:rPr>
        <w:t xml:space="preserve">To </w:t>
      </w:r>
      <w:r w:rsidR="00647FAA" w:rsidRPr="00647FAA">
        <w:rPr>
          <w:rFonts w:ascii="Messina Sans" w:hAnsi="Messina Sans"/>
          <w:sz w:val="20"/>
          <w:szCs w:val="20"/>
        </w:rPr>
        <w:t>avoid disappointment</w:t>
      </w:r>
      <w:r w:rsidR="00EC1D81" w:rsidRPr="00EC1D81">
        <w:rPr>
          <w:rFonts w:ascii="Messina Sans" w:hAnsi="Messina Sans"/>
          <w:sz w:val="20"/>
          <w:szCs w:val="20"/>
        </w:rPr>
        <w:t>, you may wish to</w:t>
      </w:r>
      <w:r w:rsidR="00647FAA" w:rsidRPr="00647FAA">
        <w:rPr>
          <w:rFonts w:ascii="Messina Sans" w:hAnsi="Messina Sans"/>
          <w:sz w:val="20"/>
          <w:szCs w:val="20"/>
        </w:rPr>
        <w:t xml:space="preserve"> book a </w:t>
      </w:r>
      <w:r w:rsidR="00213CFC">
        <w:rPr>
          <w:rFonts w:ascii="Messina Sans" w:hAnsi="Messina Sans"/>
          <w:sz w:val="20"/>
          <w:szCs w:val="20"/>
        </w:rPr>
        <w:t>Diamond Circle</w:t>
      </w:r>
      <w:r w:rsidR="00647FAA" w:rsidRPr="00647FAA">
        <w:rPr>
          <w:rFonts w:ascii="Messina Sans" w:hAnsi="Messina Sans"/>
          <w:sz w:val="20"/>
          <w:szCs w:val="20"/>
        </w:rPr>
        <w:t xml:space="preserve"> ticket/table.</w:t>
      </w:r>
    </w:p>
    <w:p w14:paraId="7E02EBC1" w14:textId="77777777" w:rsidR="001C64AF" w:rsidRPr="00B759B9" w:rsidRDefault="001C64AF" w:rsidP="001C64AF">
      <w:pPr>
        <w:pStyle w:val="xmsonormal"/>
        <w:ind w:left="24"/>
        <w:rPr>
          <w:rFonts w:ascii="Messina Sans" w:hAnsi="Messina Sans" w:cs="Arial"/>
          <w:sz w:val="16"/>
          <w:szCs w:val="16"/>
        </w:rPr>
      </w:pPr>
      <w:bookmarkStart w:id="0" w:name="x__Hlk118369362"/>
      <w:r w:rsidRPr="00B759B9">
        <w:rPr>
          <w:rFonts w:ascii="Messina Sans" w:hAnsi="Messina Sans" w:cs="Arial"/>
          <w:b/>
          <w:bCs/>
          <w:sz w:val="16"/>
          <w:szCs w:val="16"/>
        </w:rPr>
        <w:t>Terms</w:t>
      </w:r>
      <w:r w:rsidRPr="00B759B9">
        <w:rPr>
          <w:rFonts w:ascii="Messina Sans" w:hAnsi="Messina Sans" w:cs="Arial"/>
          <w:b/>
          <w:bCs/>
          <w:spacing w:val="2"/>
          <w:sz w:val="16"/>
          <w:szCs w:val="16"/>
        </w:rPr>
        <w:t xml:space="preserve"> </w:t>
      </w:r>
      <w:r w:rsidRPr="00B759B9">
        <w:rPr>
          <w:rFonts w:ascii="Messina Sans" w:hAnsi="Messina Sans" w:cs="Arial"/>
          <w:b/>
          <w:bCs/>
          <w:sz w:val="16"/>
          <w:szCs w:val="16"/>
        </w:rPr>
        <w:t>&amp;</w:t>
      </w:r>
      <w:r w:rsidRPr="00B759B9">
        <w:rPr>
          <w:rFonts w:ascii="Messina Sans" w:hAnsi="Messina Sans" w:cs="Arial"/>
          <w:b/>
          <w:bCs/>
          <w:spacing w:val="2"/>
          <w:sz w:val="16"/>
          <w:szCs w:val="16"/>
        </w:rPr>
        <w:t xml:space="preserve"> </w:t>
      </w:r>
      <w:r w:rsidRPr="00B759B9">
        <w:rPr>
          <w:rFonts w:ascii="Messina Sans" w:hAnsi="Messina Sans" w:cs="Arial"/>
          <w:b/>
          <w:bCs/>
          <w:sz w:val="16"/>
          <w:szCs w:val="16"/>
        </w:rPr>
        <w:t>Conditions:</w:t>
      </w:r>
      <w:bookmarkEnd w:id="0"/>
    </w:p>
    <w:p w14:paraId="29422A20" w14:textId="0D89A6A7" w:rsidR="00453BE7" w:rsidRDefault="00453BE7" w:rsidP="00222A94">
      <w:pPr>
        <w:pStyle w:val="NoSpacing"/>
        <w:numPr>
          <w:ilvl w:val="0"/>
          <w:numId w:val="2"/>
        </w:numPr>
        <w:rPr>
          <w:rFonts w:ascii="Messina Sans" w:hAnsi="Messina Sans"/>
          <w:sz w:val="16"/>
          <w:szCs w:val="16"/>
        </w:rPr>
      </w:pPr>
      <w:r>
        <w:rPr>
          <w:rFonts w:ascii="Messina Sans" w:hAnsi="Messina Sans"/>
          <w:sz w:val="16"/>
          <w:szCs w:val="16"/>
        </w:rPr>
        <w:t xml:space="preserve">To </w:t>
      </w:r>
      <w:proofErr w:type="gramStart"/>
      <w:r w:rsidR="00F774FC">
        <w:rPr>
          <w:rFonts w:ascii="Messina Sans" w:hAnsi="Messina Sans"/>
          <w:sz w:val="16"/>
          <w:szCs w:val="16"/>
        </w:rPr>
        <w:t>submit an application</w:t>
      </w:r>
      <w:proofErr w:type="gramEnd"/>
      <w:r w:rsidR="00F774FC">
        <w:rPr>
          <w:rFonts w:ascii="Messina Sans" w:hAnsi="Messina Sans"/>
          <w:sz w:val="16"/>
          <w:szCs w:val="16"/>
        </w:rPr>
        <w:t xml:space="preserve"> for tickets </w:t>
      </w:r>
      <w:r>
        <w:rPr>
          <w:rFonts w:ascii="Messina Sans" w:hAnsi="Messina Sans"/>
          <w:sz w:val="16"/>
          <w:szCs w:val="16"/>
        </w:rPr>
        <w:t xml:space="preserve">and attend the event, you must be at least </w:t>
      </w:r>
      <w:r w:rsidRPr="00222A94">
        <w:rPr>
          <w:rFonts w:ascii="Messina Sans" w:hAnsi="Messina Sans"/>
          <w:sz w:val="16"/>
          <w:szCs w:val="16"/>
        </w:rPr>
        <w:t>18</w:t>
      </w:r>
      <w:r>
        <w:rPr>
          <w:rFonts w:ascii="Messina Sans" w:hAnsi="Messina Sans"/>
          <w:sz w:val="16"/>
          <w:szCs w:val="16"/>
        </w:rPr>
        <w:t xml:space="preserve"> years of age. By </w:t>
      </w:r>
      <w:r w:rsidR="00F774FC">
        <w:rPr>
          <w:rFonts w:ascii="Messina Sans" w:hAnsi="Messina Sans"/>
          <w:sz w:val="16"/>
          <w:szCs w:val="16"/>
        </w:rPr>
        <w:t>submitting this application form</w:t>
      </w:r>
      <w:r>
        <w:rPr>
          <w:rFonts w:ascii="Messina Sans" w:hAnsi="Messina Sans"/>
          <w:sz w:val="16"/>
          <w:szCs w:val="16"/>
        </w:rPr>
        <w:t xml:space="preserve">, you confirm to MPA that you meet this requirement. </w:t>
      </w:r>
    </w:p>
    <w:p w14:paraId="50AB1DFF" w14:textId="77777777" w:rsidR="00222A94" w:rsidRDefault="001C64AF" w:rsidP="002D76B9">
      <w:pPr>
        <w:pStyle w:val="NoSpacing"/>
        <w:numPr>
          <w:ilvl w:val="0"/>
          <w:numId w:val="2"/>
        </w:numPr>
        <w:rPr>
          <w:rFonts w:ascii="Messina Sans" w:hAnsi="Messina Sans"/>
          <w:sz w:val="16"/>
          <w:szCs w:val="16"/>
        </w:rPr>
      </w:pPr>
      <w:r w:rsidRPr="00222A94">
        <w:rPr>
          <w:rFonts w:ascii="Messina Sans" w:hAnsi="Messina Sans"/>
          <w:sz w:val="16"/>
          <w:szCs w:val="16"/>
        </w:rPr>
        <w:lastRenderedPageBreak/>
        <w:t>MPA can only confirm places upon receipt of a completed application form accompanied by notification of the MPA’s receipt of a secure BACS payment. No places or tables can be reserved without prior payment. Your booking is only confirmed on your receipt of a confirmation email. This is your only proof of purchase.</w:t>
      </w:r>
    </w:p>
    <w:p w14:paraId="33401AE5" w14:textId="77777777" w:rsidR="00222A94" w:rsidRDefault="001C64AF" w:rsidP="00222A94">
      <w:pPr>
        <w:pStyle w:val="NoSpacing"/>
        <w:numPr>
          <w:ilvl w:val="0"/>
          <w:numId w:val="2"/>
        </w:numPr>
        <w:rPr>
          <w:rFonts w:ascii="Messina Sans" w:hAnsi="Messina Sans"/>
          <w:sz w:val="16"/>
          <w:szCs w:val="16"/>
        </w:rPr>
      </w:pPr>
      <w:r w:rsidRPr="00222A94">
        <w:rPr>
          <w:rFonts w:ascii="Messina Sans" w:hAnsi="Messina Sans"/>
          <w:sz w:val="16"/>
          <w:szCs w:val="16"/>
        </w:rPr>
        <w:t>Ticket applications are treated on a first-come-first-served basis as there are limited places available. We do not hold tickets and if payment is not received your tickets will be released to be sold to another purchaser.</w:t>
      </w:r>
    </w:p>
    <w:p w14:paraId="57FC6C5A" w14:textId="77777777" w:rsidR="00222A94" w:rsidRDefault="00535F0E" w:rsidP="00222A94">
      <w:pPr>
        <w:pStyle w:val="NoSpacing"/>
        <w:numPr>
          <w:ilvl w:val="0"/>
          <w:numId w:val="2"/>
        </w:numPr>
        <w:rPr>
          <w:rFonts w:ascii="Messina Sans" w:hAnsi="Messina Sans"/>
          <w:sz w:val="16"/>
          <w:szCs w:val="16"/>
        </w:rPr>
      </w:pPr>
      <w:r w:rsidRPr="00222A94">
        <w:rPr>
          <w:rFonts w:ascii="Messina Sans" w:hAnsi="Messina Sans"/>
          <w:sz w:val="16"/>
          <w:szCs w:val="16"/>
        </w:rPr>
        <w:t>You may not transfer or assign your booking without the</w:t>
      </w:r>
      <w:r w:rsidR="00F774FC" w:rsidRPr="00222A94">
        <w:rPr>
          <w:rFonts w:ascii="Messina Sans" w:hAnsi="Messina Sans"/>
          <w:sz w:val="16"/>
          <w:szCs w:val="16"/>
        </w:rPr>
        <w:t xml:space="preserve"> MPA's</w:t>
      </w:r>
      <w:r w:rsidRPr="00222A94">
        <w:rPr>
          <w:rFonts w:ascii="Messina Sans" w:hAnsi="Messina Sans"/>
          <w:sz w:val="16"/>
          <w:szCs w:val="16"/>
        </w:rPr>
        <w:t xml:space="preserve"> prior approval</w:t>
      </w:r>
      <w:r w:rsidR="00F774FC" w:rsidRPr="00222A94">
        <w:rPr>
          <w:rFonts w:ascii="Messina Sans" w:hAnsi="Messina Sans"/>
          <w:sz w:val="16"/>
          <w:szCs w:val="16"/>
        </w:rPr>
        <w:t>, at</w:t>
      </w:r>
      <w:r w:rsidRPr="00222A94">
        <w:rPr>
          <w:rFonts w:ascii="Messina Sans" w:hAnsi="Messina Sans"/>
          <w:sz w:val="16"/>
          <w:szCs w:val="16"/>
        </w:rPr>
        <w:t xml:space="preserve"> MPA</w:t>
      </w:r>
      <w:r w:rsidR="00F774FC" w:rsidRPr="00222A94">
        <w:rPr>
          <w:rFonts w:ascii="Messina Sans" w:hAnsi="Messina Sans"/>
          <w:sz w:val="16"/>
          <w:szCs w:val="16"/>
        </w:rPr>
        <w:t>'s sole</w:t>
      </w:r>
      <w:r w:rsidRPr="00222A94">
        <w:rPr>
          <w:rFonts w:ascii="Messina Sans" w:hAnsi="Messina Sans"/>
          <w:sz w:val="16"/>
          <w:szCs w:val="16"/>
        </w:rPr>
        <w:t xml:space="preserve"> discretion. </w:t>
      </w:r>
      <w:r w:rsidR="00F774FC" w:rsidRPr="00222A94">
        <w:rPr>
          <w:rFonts w:ascii="Messina Sans" w:hAnsi="Messina Sans"/>
          <w:sz w:val="16"/>
          <w:szCs w:val="16"/>
        </w:rPr>
        <w:t>Any request to transfer or assign your booking must be accompanied by the names of the proposed transferees.</w:t>
      </w:r>
    </w:p>
    <w:p w14:paraId="58C3F747" w14:textId="77777777" w:rsidR="00222A94" w:rsidRDefault="001C64AF" w:rsidP="002D76B9">
      <w:pPr>
        <w:pStyle w:val="NoSpacing"/>
        <w:numPr>
          <w:ilvl w:val="0"/>
          <w:numId w:val="2"/>
        </w:numPr>
        <w:rPr>
          <w:rFonts w:ascii="Messina Sans" w:hAnsi="Messina Sans"/>
          <w:sz w:val="16"/>
          <w:szCs w:val="16"/>
        </w:rPr>
      </w:pPr>
      <w:r w:rsidRPr="00222A94">
        <w:rPr>
          <w:rFonts w:ascii="Messina Sans" w:hAnsi="Messina Sans"/>
          <w:sz w:val="16"/>
          <w:szCs w:val="16"/>
        </w:rPr>
        <w:t>A receipted invoice and written confirmation of</w:t>
      </w:r>
      <w:r w:rsidR="00F774FC" w:rsidRPr="00222A94">
        <w:rPr>
          <w:rFonts w:ascii="Messina Sans" w:hAnsi="Messina Sans"/>
          <w:sz w:val="16"/>
          <w:szCs w:val="16"/>
        </w:rPr>
        <w:t xml:space="preserve"> your</w:t>
      </w:r>
      <w:r w:rsidRPr="00222A94">
        <w:rPr>
          <w:rFonts w:ascii="Messina Sans" w:hAnsi="Messina Sans"/>
          <w:sz w:val="16"/>
          <w:szCs w:val="16"/>
        </w:rPr>
        <w:t xml:space="preserve"> place(s) will be sent to the email address of the named contact. No physical or digital tickets will be issued. </w:t>
      </w:r>
      <w:r w:rsidR="00225B42" w:rsidRPr="00222A94">
        <w:rPr>
          <w:rFonts w:ascii="Messina Sans" w:hAnsi="Messina Sans"/>
          <w:sz w:val="16"/>
          <w:szCs w:val="16"/>
        </w:rPr>
        <w:t xml:space="preserve">No refunds or exchanges are provided for lost </w:t>
      </w:r>
      <w:r w:rsidR="00F774FC" w:rsidRPr="00222A94">
        <w:rPr>
          <w:rFonts w:ascii="Messina Sans" w:hAnsi="Messina Sans"/>
          <w:sz w:val="16"/>
          <w:szCs w:val="16"/>
        </w:rPr>
        <w:t xml:space="preserve">booking confirmation </w:t>
      </w:r>
      <w:r w:rsidR="00225B42" w:rsidRPr="00222A94">
        <w:rPr>
          <w:rFonts w:ascii="Messina Sans" w:hAnsi="Messina Sans"/>
          <w:sz w:val="16"/>
          <w:szCs w:val="16"/>
        </w:rPr>
        <w:t>or for a failure on your part to present your booking confirmation at the event. It is your responsibility to provide correct information</w:t>
      </w:r>
      <w:r w:rsidR="00F774FC" w:rsidRPr="00222A94">
        <w:rPr>
          <w:rFonts w:ascii="Messina Sans" w:hAnsi="Messina Sans"/>
          <w:sz w:val="16"/>
          <w:szCs w:val="16"/>
        </w:rPr>
        <w:t xml:space="preserve"> and contact details</w:t>
      </w:r>
      <w:r w:rsidR="00225B42" w:rsidRPr="00222A94">
        <w:rPr>
          <w:rFonts w:ascii="Messina Sans" w:hAnsi="Messina Sans"/>
          <w:sz w:val="16"/>
          <w:szCs w:val="16"/>
        </w:rPr>
        <w:t xml:space="preserve"> (</w:t>
      </w:r>
      <w:r w:rsidR="00F774FC" w:rsidRPr="00222A94">
        <w:rPr>
          <w:rFonts w:ascii="Messina Sans" w:hAnsi="Messina Sans"/>
          <w:sz w:val="16"/>
          <w:szCs w:val="16"/>
        </w:rPr>
        <w:t xml:space="preserve">including </w:t>
      </w:r>
      <w:r w:rsidR="00225B42" w:rsidRPr="00222A94">
        <w:rPr>
          <w:rFonts w:ascii="Messina Sans" w:hAnsi="Messina Sans"/>
          <w:sz w:val="16"/>
          <w:szCs w:val="16"/>
        </w:rPr>
        <w:t xml:space="preserve">email address). </w:t>
      </w:r>
      <w:r w:rsidRPr="00222A94">
        <w:rPr>
          <w:rFonts w:ascii="Messina Sans" w:hAnsi="Messina Sans"/>
          <w:sz w:val="16"/>
          <w:szCs w:val="16"/>
        </w:rPr>
        <w:t>Please check email address details carefully when booking your tickets.</w:t>
      </w:r>
    </w:p>
    <w:p w14:paraId="15065694" w14:textId="77777777" w:rsidR="00222A94" w:rsidRDefault="00425500" w:rsidP="00222A94">
      <w:pPr>
        <w:pStyle w:val="NoSpacing"/>
        <w:numPr>
          <w:ilvl w:val="0"/>
          <w:numId w:val="2"/>
        </w:numPr>
        <w:rPr>
          <w:rFonts w:ascii="Messina Sans" w:hAnsi="Messina Sans"/>
          <w:sz w:val="16"/>
          <w:szCs w:val="16"/>
        </w:rPr>
      </w:pPr>
      <w:r w:rsidRPr="00222A94">
        <w:rPr>
          <w:rFonts w:ascii="Messina Sans" w:eastAsia="Times New Roman" w:hAnsi="Messina Sans"/>
          <w:color w:val="000000"/>
          <w:sz w:val="16"/>
          <w:szCs w:val="16"/>
        </w:rPr>
        <w:t>MPA reserves the right to cancel any ticket and refund the amount paid in full where there has been an error in ticket pricing, whether due to human error or a transactional malfunction</w:t>
      </w:r>
      <w:r w:rsidR="00EB2949" w:rsidRPr="00222A94">
        <w:rPr>
          <w:rFonts w:ascii="Messina Sans" w:eastAsia="Times New Roman" w:hAnsi="Messina Sans"/>
          <w:color w:val="000000"/>
          <w:sz w:val="16"/>
          <w:szCs w:val="16"/>
        </w:rPr>
        <w:t>. MPA may</w:t>
      </w:r>
      <w:r w:rsidRPr="00222A94">
        <w:rPr>
          <w:rFonts w:ascii="Messina Sans" w:eastAsia="Times New Roman" w:hAnsi="Messina Sans"/>
          <w:color w:val="000000"/>
          <w:sz w:val="16"/>
          <w:szCs w:val="16"/>
        </w:rPr>
        <w:t xml:space="preserve"> offer to rectify such an error by re-processing the transaction with the correct ticket pricing. </w:t>
      </w:r>
    </w:p>
    <w:p w14:paraId="1705E4C1" w14:textId="77C6DC9F" w:rsidR="008B775F" w:rsidRDefault="00425500" w:rsidP="008B775F">
      <w:pPr>
        <w:pStyle w:val="NoSpacing"/>
        <w:numPr>
          <w:ilvl w:val="0"/>
          <w:numId w:val="2"/>
        </w:numPr>
        <w:rPr>
          <w:rFonts w:ascii="Messina Sans" w:hAnsi="Messina Sans"/>
          <w:sz w:val="16"/>
          <w:szCs w:val="16"/>
        </w:rPr>
      </w:pPr>
      <w:r w:rsidRPr="00222A94">
        <w:rPr>
          <w:rFonts w:ascii="Messina Sans" w:eastAsia="Times New Roman" w:hAnsi="Messina Sans"/>
          <w:color w:val="000000"/>
          <w:sz w:val="16"/>
          <w:szCs w:val="16"/>
        </w:rPr>
        <w:t>In the event you wish to cancel your booking, t</w:t>
      </w:r>
      <w:r w:rsidR="001C64AF" w:rsidRPr="00222A94">
        <w:rPr>
          <w:rFonts w:ascii="Messina Sans" w:eastAsia="Times New Roman" w:hAnsi="Messina Sans"/>
          <w:color w:val="000000"/>
          <w:sz w:val="16"/>
          <w:szCs w:val="16"/>
        </w:rPr>
        <w:t xml:space="preserve">icket refunds will only be provided in limited circumstances. The approval of refunds is entirely at MPA’s discretion. Your cancellation request must be made via email to </w:t>
      </w:r>
      <w:hyperlink r:id="rId13" w:history="1">
        <w:r w:rsidR="001C64AF" w:rsidRPr="00222A94">
          <w:rPr>
            <w:rStyle w:val="Hyperlink"/>
            <w:rFonts w:ascii="Messina Sans" w:eastAsia="Times New Roman" w:hAnsi="Messina Sans"/>
            <w:sz w:val="16"/>
            <w:szCs w:val="16"/>
          </w:rPr>
          <w:t>nicky.ojomo@mpagroup.com</w:t>
        </w:r>
      </w:hyperlink>
      <w:r w:rsidR="001C64AF" w:rsidRPr="00222A94">
        <w:rPr>
          <w:rFonts w:ascii="Messina Sans" w:eastAsia="Times New Roman" w:hAnsi="Messina Sans"/>
          <w:color w:val="000000"/>
          <w:sz w:val="16"/>
          <w:szCs w:val="16"/>
        </w:rPr>
        <w:t>, and must be received by MPA by close of business on Friday 2nd December</w:t>
      </w:r>
      <w:r w:rsidR="008B775F">
        <w:rPr>
          <w:rFonts w:ascii="Messina Sans" w:eastAsia="Times New Roman" w:hAnsi="Messina Sans"/>
          <w:color w:val="000000"/>
          <w:sz w:val="16"/>
          <w:szCs w:val="16"/>
        </w:rPr>
        <w:t xml:space="preserve">                             </w:t>
      </w:r>
    </w:p>
    <w:p w14:paraId="05354B4F" w14:textId="224A4A02" w:rsidR="00222A94" w:rsidRPr="008B775F" w:rsidRDefault="001C64AF" w:rsidP="008B775F">
      <w:pPr>
        <w:pStyle w:val="NoSpacing"/>
        <w:ind w:left="360"/>
        <w:rPr>
          <w:rFonts w:ascii="Messina Sans" w:hAnsi="Messina Sans"/>
          <w:sz w:val="16"/>
          <w:szCs w:val="16"/>
        </w:rPr>
      </w:pPr>
      <w:r w:rsidRPr="008B775F">
        <w:rPr>
          <w:rFonts w:ascii="Messina Sans" w:eastAsia="Times New Roman" w:hAnsi="Messina Sans"/>
          <w:color w:val="000000"/>
          <w:sz w:val="16"/>
          <w:szCs w:val="16"/>
        </w:rPr>
        <w:t>202</w:t>
      </w:r>
      <w:r w:rsidR="00F71BD0" w:rsidRPr="008B775F">
        <w:rPr>
          <w:rFonts w:ascii="Messina Sans" w:eastAsia="Times New Roman" w:hAnsi="Messina Sans"/>
          <w:color w:val="000000"/>
          <w:sz w:val="16"/>
          <w:szCs w:val="16"/>
        </w:rPr>
        <w:t>4</w:t>
      </w:r>
      <w:r w:rsidRPr="008B775F">
        <w:rPr>
          <w:rFonts w:ascii="Messina Sans" w:eastAsia="Times New Roman" w:hAnsi="Messina Sans"/>
          <w:color w:val="000000"/>
          <w:sz w:val="16"/>
          <w:szCs w:val="16"/>
        </w:rPr>
        <w:t xml:space="preserve"> to be eligible for a refund.</w:t>
      </w:r>
      <w:r w:rsidR="00425500" w:rsidRPr="008B775F">
        <w:rPr>
          <w:rFonts w:ascii="Messina Sans" w:eastAsia="Times New Roman" w:hAnsi="Messina Sans"/>
          <w:color w:val="000000"/>
          <w:sz w:val="16"/>
          <w:szCs w:val="16"/>
        </w:rPr>
        <w:t xml:space="preserve"> </w:t>
      </w:r>
    </w:p>
    <w:p w14:paraId="3D9B4E7D" w14:textId="09A828AA" w:rsidR="00222A94" w:rsidRPr="008B775F" w:rsidRDefault="00225B42" w:rsidP="008B775F">
      <w:pPr>
        <w:pStyle w:val="NoSpacing"/>
        <w:numPr>
          <w:ilvl w:val="0"/>
          <w:numId w:val="2"/>
        </w:numPr>
        <w:rPr>
          <w:rFonts w:ascii="Messina Sans" w:hAnsi="Messina Sans"/>
          <w:sz w:val="16"/>
          <w:szCs w:val="16"/>
        </w:rPr>
      </w:pPr>
      <w:r w:rsidRPr="00222A94">
        <w:rPr>
          <w:rFonts w:ascii="Messina Sans" w:hAnsi="Messina Sans"/>
          <w:sz w:val="16"/>
          <w:szCs w:val="16"/>
        </w:rPr>
        <w:t>MPA reserves the right to cancel, vary and/or postpone the event at its discretion. MPA will use reasonable endeavours to notify ticket holders of a cancellation, variation or postponement</w:t>
      </w:r>
      <w:r w:rsidR="00B25FD4">
        <w:rPr>
          <w:rFonts w:ascii="Messina Sans" w:hAnsi="Messina Sans"/>
          <w:sz w:val="16"/>
          <w:szCs w:val="16"/>
        </w:rPr>
        <w:t>.</w:t>
      </w:r>
      <w:r w:rsidR="008B775F" w:rsidRPr="008B775F">
        <w:rPr>
          <w:rFonts w:ascii="Messina Sans" w:hAnsi="Messina Sans"/>
          <w:sz w:val="16"/>
          <w:szCs w:val="16"/>
        </w:rPr>
        <w:t xml:space="preserve"> MPA will not be liable or responsible for any failure to perform, or delay in performance of, any of MPA's obligations that is caused by events outside of MPA' reasonable control</w:t>
      </w:r>
      <w:r w:rsidR="008B775F">
        <w:rPr>
          <w:rFonts w:ascii="Messina Sans" w:hAnsi="Messina Sans"/>
          <w:sz w:val="16"/>
          <w:szCs w:val="16"/>
        </w:rPr>
        <w:t>.</w:t>
      </w:r>
      <w:r w:rsidR="00B25FD4" w:rsidRPr="00B25FD4">
        <w:rPr>
          <w:rFonts w:ascii="Messina Sans" w:hAnsi="Messina Sans"/>
          <w:sz w:val="16"/>
          <w:szCs w:val="16"/>
        </w:rPr>
        <w:t xml:space="preserve"> </w:t>
      </w:r>
      <w:r w:rsidR="00B25FD4">
        <w:rPr>
          <w:rFonts w:ascii="Messina Sans" w:hAnsi="Messina Sans"/>
          <w:sz w:val="16"/>
          <w:szCs w:val="16"/>
        </w:rPr>
        <w:t>If the event is cancelled</w:t>
      </w:r>
      <w:r w:rsidR="0086619E">
        <w:rPr>
          <w:rFonts w:ascii="Messina Sans" w:hAnsi="Messina Sans"/>
          <w:sz w:val="16"/>
          <w:szCs w:val="16"/>
        </w:rPr>
        <w:t xml:space="preserve"> or postponed</w:t>
      </w:r>
      <w:r w:rsidR="00B25FD4">
        <w:rPr>
          <w:rFonts w:ascii="Messina Sans" w:hAnsi="Messina Sans"/>
          <w:sz w:val="16"/>
          <w:szCs w:val="16"/>
        </w:rPr>
        <w:t xml:space="preserve"> for reasons outside of MPA's</w:t>
      </w:r>
      <w:r w:rsidR="008B775F">
        <w:rPr>
          <w:rFonts w:ascii="Messina Sans" w:hAnsi="Messina Sans"/>
          <w:sz w:val="16"/>
          <w:szCs w:val="16"/>
        </w:rPr>
        <w:t xml:space="preserve"> reasonable</w:t>
      </w:r>
      <w:r w:rsidR="00B25FD4">
        <w:rPr>
          <w:rFonts w:ascii="Messina Sans" w:hAnsi="Messina Sans"/>
          <w:sz w:val="16"/>
          <w:szCs w:val="16"/>
        </w:rPr>
        <w:t xml:space="preserve"> control, tickets will </w:t>
      </w:r>
      <w:r w:rsidR="008B775F">
        <w:rPr>
          <w:rFonts w:ascii="Messina Sans" w:hAnsi="Messina Sans"/>
          <w:sz w:val="16"/>
          <w:szCs w:val="16"/>
        </w:rPr>
        <w:t>remain valid</w:t>
      </w:r>
      <w:r w:rsidR="00B25FD4">
        <w:rPr>
          <w:rFonts w:ascii="Messina Sans" w:hAnsi="Messina Sans"/>
          <w:sz w:val="16"/>
          <w:szCs w:val="16"/>
        </w:rPr>
        <w:t xml:space="preserve"> for a postponed event </w:t>
      </w:r>
      <w:r w:rsidR="0086619E">
        <w:rPr>
          <w:rFonts w:ascii="Messina Sans" w:hAnsi="Messina Sans"/>
          <w:sz w:val="16"/>
          <w:szCs w:val="16"/>
        </w:rPr>
        <w:t xml:space="preserve">and are </w:t>
      </w:r>
      <w:r w:rsidR="00B25FD4">
        <w:rPr>
          <w:rFonts w:ascii="Messina Sans" w:hAnsi="Messina Sans"/>
          <w:sz w:val="16"/>
          <w:szCs w:val="16"/>
        </w:rPr>
        <w:t>not refund</w:t>
      </w:r>
      <w:r w:rsidR="0086619E">
        <w:rPr>
          <w:rFonts w:ascii="Messina Sans" w:hAnsi="Messina Sans"/>
          <w:sz w:val="16"/>
          <w:szCs w:val="16"/>
        </w:rPr>
        <w:t>able</w:t>
      </w:r>
      <w:r w:rsidR="00B25FD4">
        <w:rPr>
          <w:rFonts w:ascii="Messina Sans" w:hAnsi="Messina Sans"/>
          <w:sz w:val="16"/>
          <w:szCs w:val="16"/>
        </w:rPr>
        <w:t xml:space="preserve">. If the event is cancelled </w:t>
      </w:r>
      <w:r w:rsidR="0086619E">
        <w:rPr>
          <w:rFonts w:ascii="Messina Sans" w:hAnsi="Messina Sans"/>
          <w:sz w:val="16"/>
          <w:szCs w:val="16"/>
        </w:rPr>
        <w:t xml:space="preserve">or postponed </w:t>
      </w:r>
      <w:r w:rsidR="00B25FD4">
        <w:rPr>
          <w:rFonts w:ascii="Messina Sans" w:hAnsi="Messina Sans"/>
          <w:sz w:val="16"/>
          <w:szCs w:val="16"/>
        </w:rPr>
        <w:t>for</w:t>
      </w:r>
      <w:r w:rsidR="00FE32FB">
        <w:rPr>
          <w:rFonts w:ascii="Messina Sans" w:hAnsi="Messina Sans"/>
          <w:sz w:val="16"/>
          <w:szCs w:val="16"/>
        </w:rPr>
        <w:t xml:space="preserve"> any</w:t>
      </w:r>
      <w:r w:rsidR="00B25FD4">
        <w:rPr>
          <w:rFonts w:ascii="Messina Sans" w:hAnsi="Messina Sans"/>
          <w:sz w:val="16"/>
          <w:szCs w:val="16"/>
        </w:rPr>
        <w:t xml:space="preserve"> other reason,</w:t>
      </w:r>
      <w:r w:rsidR="008B775F">
        <w:rPr>
          <w:rFonts w:ascii="Messina Sans" w:hAnsi="Messina Sans"/>
          <w:sz w:val="16"/>
          <w:szCs w:val="16"/>
        </w:rPr>
        <w:t xml:space="preserve"> tickets </w:t>
      </w:r>
      <w:r w:rsidR="0086619E">
        <w:rPr>
          <w:rFonts w:ascii="Messina Sans" w:hAnsi="Messina Sans"/>
          <w:sz w:val="16"/>
          <w:szCs w:val="16"/>
        </w:rPr>
        <w:t>will remain</w:t>
      </w:r>
      <w:r w:rsidR="008B775F">
        <w:rPr>
          <w:rFonts w:ascii="Messina Sans" w:hAnsi="Messina Sans"/>
          <w:sz w:val="16"/>
          <w:szCs w:val="16"/>
        </w:rPr>
        <w:t xml:space="preserve"> valid for </w:t>
      </w:r>
      <w:r w:rsidR="0086619E">
        <w:rPr>
          <w:rFonts w:ascii="Messina Sans" w:hAnsi="Messina Sans"/>
          <w:sz w:val="16"/>
          <w:szCs w:val="16"/>
        </w:rPr>
        <w:t xml:space="preserve">the </w:t>
      </w:r>
      <w:r w:rsidR="008B775F">
        <w:rPr>
          <w:rFonts w:ascii="Messina Sans" w:hAnsi="Messina Sans"/>
          <w:sz w:val="16"/>
          <w:szCs w:val="16"/>
        </w:rPr>
        <w:t>postpone</w:t>
      </w:r>
      <w:r w:rsidR="0086619E">
        <w:rPr>
          <w:rFonts w:ascii="Messina Sans" w:hAnsi="Messina Sans"/>
          <w:sz w:val="16"/>
          <w:szCs w:val="16"/>
        </w:rPr>
        <w:t>d</w:t>
      </w:r>
      <w:r w:rsidR="008B775F">
        <w:rPr>
          <w:rFonts w:ascii="Messina Sans" w:hAnsi="Messina Sans"/>
          <w:sz w:val="16"/>
          <w:szCs w:val="16"/>
        </w:rPr>
        <w:t xml:space="preserve"> </w:t>
      </w:r>
      <w:r w:rsidR="0086619E">
        <w:rPr>
          <w:rFonts w:ascii="Messina Sans" w:hAnsi="Messina Sans"/>
          <w:sz w:val="16"/>
          <w:szCs w:val="16"/>
        </w:rPr>
        <w:t xml:space="preserve">event. In certain circumstances, you may </w:t>
      </w:r>
      <w:r w:rsidR="008B775F">
        <w:rPr>
          <w:rFonts w:ascii="Messina Sans" w:hAnsi="Messina Sans"/>
          <w:sz w:val="16"/>
          <w:szCs w:val="16"/>
        </w:rPr>
        <w:t xml:space="preserve">be entitled for </w:t>
      </w:r>
      <w:r w:rsidR="0086619E">
        <w:rPr>
          <w:rFonts w:ascii="Messina Sans" w:hAnsi="Messina Sans"/>
          <w:sz w:val="16"/>
          <w:szCs w:val="16"/>
        </w:rPr>
        <w:t xml:space="preserve">a </w:t>
      </w:r>
      <w:r w:rsidR="008B775F">
        <w:rPr>
          <w:rFonts w:ascii="Messina Sans" w:hAnsi="Messina Sans"/>
          <w:sz w:val="16"/>
          <w:szCs w:val="16"/>
        </w:rPr>
        <w:t>refund</w:t>
      </w:r>
      <w:r w:rsidR="0086619E">
        <w:rPr>
          <w:rFonts w:ascii="Messina Sans" w:hAnsi="Messina Sans"/>
          <w:sz w:val="16"/>
          <w:szCs w:val="16"/>
        </w:rPr>
        <w:t xml:space="preserve"> for cancellation of the event, at MPA's sole discretion</w:t>
      </w:r>
      <w:r w:rsidR="00535F0E" w:rsidRPr="008B775F">
        <w:rPr>
          <w:rFonts w:ascii="Messina Sans" w:hAnsi="Messina Sans"/>
          <w:sz w:val="16"/>
          <w:szCs w:val="16"/>
        </w:rPr>
        <w:t>.</w:t>
      </w:r>
      <w:r w:rsidRPr="008B775F">
        <w:rPr>
          <w:rFonts w:ascii="Messina Sans" w:hAnsi="Messina Sans"/>
          <w:sz w:val="16"/>
          <w:szCs w:val="16"/>
        </w:rPr>
        <w:t xml:space="preserve"> </w:t>
      </w:r>
    </w:p>
    <w:p w14:paraId="0A1CDA0C" w14:textId="78771347" w:rsidR="00222A94" w:rsidRDefault="00631C07" w:rsidP="002D76B9">
      <w:pPr>
        <w:pStyle w:val="NoSpacing"/>
        <w:numPr>
          <w:ilvl w:val="0"/>
          <w:numId w:val="2"/>
        </w:numPr>
        <w:rPr>
          <w:rFonts w:ascii="Messina Sans" w:hAnsi="Messina Sans"/>
          <w:sz w:val="16"/>
          <w:szCs w:val="16"/>
        </w:rPr>
      </w:pPr>
      <w:r w:rsidRPr="00222A94">
        <w:rPr>
          <w:rFonts w:ascii="Messina Sans" w:eastAsia="Times New Roman" w:hAnsi="Messina Sans"/>
          <w:color w:val="000000"/>
          <w:sz w:val="16"/>
          <w:szCs w:val="16"/>
        </w:rPr>
        <w:t xml:space="preserve">All intellectual property rights in any materials, content, or deliverables produced in relation to the event shall remain the exclusive property of MPA. Ticket holders acknowledge that they do not acquire any ownership rights or right to use such intellectual property. </w:t>
      </w:r>
      <w:r w:rsidR="002D76B9" w:rsidRPr="00222A94">
        <w:rPr>
          <w:rFonts w:ascii="Messina Sans" w:eastAsia="Times New Roman" w:hAnsi="Messina Sans"/>
          <w:color w:val="000000"/>
          <w:sz w:val="16"/>
          <w:szCs w:val="16"/>
        </w:rPr>
        <w:t>By attending this event, the ticket holder acknowledges and agrees that any photographs, video</w:t>
      </w:r>
      <w:r w:rsidR="00EB2949" w:rsidRPr="00222A94">
        <w:rPr>
          <w:rFonts w:ascii="Messina Sans" w:eastAsia="Times New Roman" w:hAnsi="Messina Sans"/>
          <w:color w:val="000000"/>
          <w:sz w:val="16"/>
          <w:szCs w:val="16"/>
        </w:rPr>
        <w:t xml:space="preserve"> and sound</w:t>
      </w:r>
      <w:r w:rsidR="002D76B9" w:rsidRPr="00222A94">
        <w:rPr>
          <w:rFonts w:ascii="Messina Sans" w:eastAsia="Times New Roman" w:hAnsi="Messina Sans"/>
          <w:color w:val="000000"/>
          <w:sz w:val="16"/>
          <w:szCs w:val="16"/>
        </w:rPr>
        <w:t xml:space="preserve"> recordings, or other media capturing their likeness taken during the event (collectively referred to as "Event Media") may be used by MPA for promotional</w:t>
      </w:r>
      <w:r w:rsidR="00213CFC">
        <w:rPr>
          <w:rFonts w:ascii="Messina Sans" w:eastAsia="Times New Roman" w:hAnsi="Messina Sans"/>
          <w:color w:val="000000"/>
          <w:sz w:val="16"/>
          <w:szCs w:val="16"/>
        </w:rPr>
        <w:t xml:space="preserve">, </w:t>
      </w:r>
      <w:r w:rsidR="002D76B9" w:rsidRPr="00222A94">
        <w:rPr>
          <w:rFonts w:ascii="Messina Sans" w:eastAsia="Times New Roman" w:hAnsi="Messina Sans"/>
          <w:color w:val="000000"/>
          <w:sz w:val="16"/>
          <w:szCs w:val="16"/>
        </w:rPr>
        <w:t>marketing</w:t>
      </w:r>
      <w:r w:rsidR="00213CFC">
        <w:rPr>
          <w:rFonts w:ascii="Messina Sans" w:eastAsia="Times New Roman" w:hAnsi="Messina Sans"/>
          <w:color w:val="000000"/>
          <w:sz w:val="16"/>
          <w:szCs w:val="16"/>
        </w:rPr>
        <w:t xml:space="preserve"> and archival</w:t>
      </w:r>
      <w:r w:rsidR="002D76B9" w:rsidRPr="00222A94">
        <w:rPr>
          <w:rFonts w:ascii="Messina Sans" w:eastAsia="Times New Roman" w:hAnsi="Messina Sans"/>
          <w:color w:val="000000"/>
          <w:sz w:val="16"/>
          <w:szCs w:val="16"/>
        </w:rPr>
        <w:t xml:space="preserve"> purposes</w:t>
      </w:r>
      <w:r w:rsidR="00EB2949" w:rsidRPr="00222A94">
        <w:rPr>
          <w:rFonts w:ascii="Messina Sans" w:eastAsia="Times New Roman" w:hAnsi="Messina Sans"/>
          <w:color w:val="000000"/>
          <w:sz w:val="16"/>
          <w:szCs w:val="16"/>
        </w:rPr>
        <w:t xml:space="preserve"> or otherwise in connection with its business</w:t>
      </w:r>
      <w:r w:rsidR="002D76B9" w:rsidRPr="00222A94">
        <w:rPr>
          <w:rFonts w:ascii="Messina Sans" w:eastAsia="Times New Roman" w:hAnsi="Messina Sans"/>
          <w:color w:val="000000"/>
          <w:sz w:val="16"/>
          <w:szCs w:val="16"/>
        </w:rPr>
        <w:t xml:space="preserve">. The ticket holder grants the organiser a non-exclusive, </w:t>
      </w:r>
      <w:r w:rsidR="00EB2949" w:rsidRPr="00222A94">
        <w:rPr>
          <w:rFonts w:ascii="Messina Sans" w:eastAsia="Times New Roman" w:hAnsi="Messina Sans"/>
          <w:color w:val="000000"/>
          <w:sz w:val="16"/>
          <w:szCs w:val="16"/>
        </w:rPr>
        <w:t xml:space="preserve">irrevocable, worldwide, </w:t>
      </w:r>
      <w:r w:rsidR="002D76B9" w:rsidRPr="00222A94">
        <w:rPr>
          <w:rFonts w:ascii="Messina Sans" w:eastAsia="Times New Roman" w:hAnsi="Messina Sans"/>
          <w:color w:val="000000"/>
          <w:sz w:val="16"/>
          <w:szCs w:val="16"/>
        </w:rPr>
        <w:t>royalty-free licence to use, reproduce, distribute, and display their image</w:t>
      </w:r>
      <w:r w:rsidR="00EB2949" w:rsidRPr="00222A94">
        <w:rPr>
          <w:rFonts w:ascii="Messina Sans" w:eastAsia="Times New Roman" w:hAnsi="Messina Sans"/>
          <w:color w:val="000000"/>
          <w:sz w:val="16"/>
          <w:szCs w:val="16"/>
        </w:rPr>
        <w:t xml:space="preserve"> and likeness</w:t>
      </w:r>
      <w:r w:rsidR="002D76B9" w:rsidRPr="00222A94">
        <w:rPr>
          <w:rFonts w:ascii="Messina Sans" w:eastAsia="Times New Roman" w:hAnsi="Messina Sans"/>
          <w:color w:val="000000"/>
          <w:sz w:val="16"/>
          <w:szCs w:val="16"/>
        </w:rPr>
        <w:t xml:space="preserve"> in Event Media across various platforms including but not limited to social media, websites, print materials, and advertisements.</w:t>
      </w:r>
      <w:r w:rsidR="00C57B82" w:rsidRPr="00222A94">
        <w:rPr>
          <w:rFonts w:ascii="Messina Sans" w:eastAsia="Times New Roman" w:hAnsi="Messina Sans"/>
          <w:color w:val="000000"/>
          <w:sz w:val="16"/>
          <w:szCs w:val="16"/>
        </w:rPr>
        <w:t xml:space="preserve"> </w:t>
      </w:r>
    </w:p>
    <w:p w14:paraId="4BB0E335" w14:textId="1BE438A9" w:rsidR="00222A94" w:rsidRDefault="002D76B9" w:rsidP="00222A94">
      <w:pPr>
        <w:pStyle w:val="NoSpacing"/>
        <w:numPr>
          <w:ilvl w:val="0"/>
          <w:numId w:val="2"/>
        </w:numPr>
        <w:rPr>
          <w:rFonts w:ascii="Messina Sans" w:hAnsi="Messina Sans"/>
          <w:sz w:val="16"/>
          <w:szCs w:val="16"/>
        </w:rPr>
      </w:pPr>
      <w:r w:rsidRPr="00222A94">
        <w:rPr>
          <w:rFonts w:ascii="Messina Sans" w:eastAsia="Times New Roman" w:hAnsi="Messina Sans"/>
          <w:color w:val="000000"/>
          <w:sz w:val="16"/>
          <w:szCs w:val="16"/>
        </w:rPr>
        <w:t>By purchasing a ticket and attending th</w:t>
      </w:r>
      <w:r w:rsidR="00EB2949" w:rsidRPr="00222A94">
        <w:rPr>
          <w:rFonts w:ascii="Messina Sans" w:eastAsia="Times New Roman" w:hAnsi="Messina Sans"/>
          <w:color w:val="000000"/>
          <w:sz w:val="16"/>
          <w:szCs w:val="16"/>
        </w:rPr>
        <w:t>e</w:t>
      </w:r>
      <w:r w:rsidRPr="00222A94">
        <w:rPr>
          <w:rFonts w:ascii="Messina Sans" w:eastAsia="Times New Roman" w:hAnsi="Messina Sans"/>
          <w:color w:val="000000"/>
          <w:sz w:val="16"/>
          <w:szCs w:val="16"/>
        </w:rPr>
        <w:t xml:space="preserve"> event, the ticket holder consents to being filmed</w:t>
      </w:r>
      <w:r w:rsidR="00EB2949" w:rsidRPr="00222A94">
        <w:rPr>
          <w:rFonts w:ascii="Messina Sans" w:eastAsia="Times New Roman" w:hAnsi="Messina Sans"/>
          <w:color w:val="000000"/>
          <w:sz w:val="16"/>
          <w:szCs w:val="16"/>
        </w:rPr>
        <w:t>, recorded and/</w:t>
      </w:r>
      <w:r w:rsidRPr="00222A94">
        <w:rPr>
          <w:rFonts w:ascii="Messina Sans" w:eastAsia="Times New Roman" w:hAnsi="Messina Sans"/>
          <w:color w:val="000000"/>
          <w:sz w:val="16"/>
          <w:szCs w:val="16"/>
        </w:rPr>
        <w:t>or photographed. The ticket holder understands that such footage</w:t>
      </w:r>
      <w:r w:rsidR="00EB2949" w:rsidRPr="00222A94">
        <w:rPr>
          <w:rFonts w:ascii="Messina Sans" w:eastAsia="Times New Roman" w:hAnsi="Messina Sans"/>
          <w:color w:val="000000"/>
          <w:sz w:val="16"/>
          <w:szCs w:val="16"/>
        </w:rPr>
        <w:t>, sound recordings</w:t>
      </w:r>
      <w:r w:rsidRPr="00222A94">
        <w:rPr>
          <w:rFonts w:ascii="Messina Sans" w:eastAsia="Times New Roman" w:hAnsi="Messina Sans"/>
          <w:color w:val="000000"/>
          <w:sz w:val="16"/>
          <w:szCs w:val="16"/>
        </w:rPr>
        <w:t xml:space="preserve"> or photographs may include their image</w:t>
      </w:r>
      <w:r w:rsidR="00EB2949" w:rsidRPr="00222A94">
        <w:rPr>
          <w:rFonts w:ascii="Messina Sans" w:eastAsia="Times New Roman" w:hAnsi="Messina Sans"/>
          <w:color w:val="000000"/>
          <w:sz w:val="16"/>
          <w:szCs w:val="16"/>
        </w:rPr>
        <w:t xml:space="preserve"> or likeness</w:t>
      </w:r>
      <w:r w:rsidRPr="00222A94">
        <w:rPr>
          <w:rFonts w:ascii="Messina Sans" w:eastAsia="Times New Roman" w:hAnsi="Messina Sans"/>
          <w:color w:val="000000"/>
          <w:sz w:val="16"/>
          <w:szCs w:val="16"/>
        </w:rPr>
        <w:t xml:space="preserve"> and may be used by the organiser in connection with promotional activities related to the event</w:t>
      </w:r>
      <w:r w:rsidR="00EB2949" w:rsidRPr="00222A94">
        <w:rPr>
          <w:rFonts w:ascii="Messina Sans" w:eastAsia="Times New Roman" w:hAnsi="Messina Sans"/>
          <w:color w:val="000000"/>
          <w:sz w:val="16"/>
          <w:szCs w:val="16"/>
        </w:rPr>
        <w:t xml:space="preserve"> or otherwise across MPA's business</w:t>
      </w:r>
      <w:r w:rsidRPr="00222A94">
        <w:rPr>
          <w:rFonts w:ascii="Messina Sans" w:eastAsia="Times New Roman" w:hAnsi="Messina Sans"/>
          <w:color w:val="000000"/>
          <w:sz w:val="16"/>
          <w:szCs w:val="16"/>
        </w:rPr>
        <w:t>. Personal data collected during these activities will be processed in accordance with applicable data protection laws and regulations. For more information on how your personal data is handled</w:t>
      </w:r>
      <w:r w:rsidR="00E83BF0" w:rsidRPr="00222A94">
        <w:rPr>
          <w:rFonts w:ascii="Messina Sans" w:eastAsia="Times New Roman" w:hAnsi="Messina Sans"/>
          <w:color w:val="000000"/>
          <w:sz w:val="16"/>
          <w:szCs w:val="16"/>
        </w:rPr>
        <w:t xml:space="preserve"> and your rights</w:t>
      </w:r>
      <w:r w:rsidRPr="00222A94">
        <w:rPr>
          <w:rFonts w:ascii="Messina Sans" w:eastAsia="Times New Roman" w:hAnsi="Messina Sans"/>
          <w:color w:val="000000"/>
          <w:sz w:val="16"/>
          <w:szCs w:val="16"/>
        </w:rPr>
        <w:t xml:space="preserve">, please refer to our </w:t>
      </w:r>
      <w:r w:rsidRPr="00B25FD4">
        <w:rPr>
          <w:rFonts w:ascii="Messina Sans" w:eastAsia="Times New Roman" w:hAnsi="Messina Sans"/>
          <w:color w:val="000000"/>
          <w:sz w:val="16"/>
          <w:szCs w:val="16"/>
        </w:rPr>
        <w:t>Privacy Policy</w:t>
      </w:r>
      <w:r w:rsidR="00B25FD4">
        <w:rPr>
          <w:rFonts w:ascii="Messina Sans" w:eastAsia="Times New Roman" w:hAnsi="Messina Sans"/>
          <w:color w:val="000000"/>
          <w:sz w:val="16"/>
          <w:szCs w:val="16"/>
        </w:rPr>
        <w:t xml:space="preserve"> (</w:t>
      </w:r>
      <w:hyperlink r:id="rId14" w:history="1">
        <w:r w:rsidR="00B25FD4" w:rsidRPr="007E0EFE">
          <w:rPr>
            <w:rStyle w:val="Hyperlink"/>
            <w:rFonts w:ascii="Messina Sans" w:eastAsia="Times New Roman" w:hAnsi="Messina Sans"/>
            <w:sz w:val="16"/>
            <w:szCs w:val="16"/>
          </w:rPr>
          <w:t>https://mpaonline.org.uk/privacy-policy</w:t>
        </w:r>
      </w:hyperlink>
      <w:r w:rsidR="00B25FD4">
        <w:rPr>
          <w:rFonts w:ascii="Messina Sans" w:eastAsia="Times New Roman" w:hAnsi="Messina Sans"/>
          <w:color w:val="000000"/>
          <w:sz w:val="16"/>
          <w:szCs w:val="16"/>
        </w:rPr>
        <w:t>)</w:t>
      </w:r>
      <w:r w:rsidRPr="00222A94">
        <w:rPr>
          <w:rFonts w:ascii="Messina Sans" w:eastAsia="Times New Roman" w:hAnsi="Messina Sans"/>
          <w:color w:val="000000"/>
          <w:sz w:val="16"/>
          <w:szCs w:val="16"/>
        </w:rPr>
        <w:t>.</w:t>
      </w:r>
    </w:p>
    <w:p w14:paraId="20A1190E" w14:textId="31ACC290" w:rsidR="00425500" w:rsidRPr="00222A94" w:rsidRDefault="00425500" w:rsidP="00222A94">
      <w:pPr>
        <w:pStyle w:val="NoSpacing"/>
        <w:numPr>
          <w:ilvl w:val="0"/>
          <w:numId w:val="2"/>
        </w:numPr>
        <w:rPr>
          <w:rFonts w:ascii="Messina Sans" w:hAnsi="Messina Sans"/>
          <w:sz w:val="16"/>
          <w:szCs w:val="16"/>
        </w:rPr>
      </w:pPr>
      <w:r w:rsidRPr="00222A94">
        <w:rPr>
          <w:rFonts w:ascii="Messina Sans" w:eastAsia="Times New Roman" w:hAnsi="Messina Sans"/>
          <w:color w:val="000000"/>
          <w:sz w:val="16"/>
          <w:szCs w:val="16"/>
        </w:rPr>
        <w:t xml:space="preserve">MPA has the right to add or vary the </w:t>
      </w:r>
      <w:r w:rsidR="00AA7460" w:rsidRPr="00222A94">
        <w:rPr>
          <w:rFonts w:ascii="Messina Sans" w:eastAsia="Times New Roman" w:hAnsi="Messina Sans"/>
          <w:color w:val="000000"/>
          <w:sz w:val="16"/>
          <w:szCs w:val="16"/>
        </w:rPr>
        <w:t>event</w:t>
      </w:r>
      <w:r w:rsidRPr="00222A94">
        <w:rPr>
          <w:rFonts w:ascii="Messina Sans" w:eastAsia="Times New Roman" w:hAnsi="Messina Sans"/>
          <w:color w:val="000000"/>
          <w:sz w:val="16"/>
          <w:szCs w:val="16"/>
        </w:rPr>
        <w:t xml:space="preserve">, seating arrangements and </w:t>
      </w:r>
      <w:r w:rsidR="00AA7460" w:rsidRPr="00222A94">
        <w:rPr>
          <w:rFonts w:ascii="Messina Sans" w:eastAsia="Times New Roman" w:hAnsi="Messina Sans"/>
          <w:color w:val="000000"/>
          <w:sz w:val="16"/>
          <w:szCs w:val="16"/>
        </w:rPr>
        <w:t>event</w:t>
      </w:r>
      <w:r w:rsidRPr="00222A94">
        <w:rPr>
          <w:rFonts w:ascii="Messina Sans" w:eastAsia="Times New Roman" w:hAnsi="Messina Sans"/>
          <w:color w:val="000000"/>
          <w:sz w:val="16"/>
          <w:szCs w:val="16"/>
        </w:rPr>
        <w:t xml:space="preserve"> capacity</w:t>
      </w:r>
      <w:r w:rsidR="00E83BF0" w:rsidRPr="00222A94">
        <w:rPr>
          <w:rFonts w:ascii="Messina Sans" w:eastAsia="Times New Roman" w:hAnsi="Messina Sans"/>
          <w:color w:val="000000"/>
          <w:sz w:val="16"/>
          <w:szCs w:val="16"/>
        </w:rPr>
        <w:t>. MPA may</w:t>
      </w:r>
      <w:r w:rsidRPr="00222A94">
        <w:rPr>
          <w:rFonts w:ascii="Messina Sans" w:eastAsia="Times New Roman" w:hAnsi="Messina Sans"/>
          <w:color w:val="000000"/>
          <w:sz w:val="16"/>
          <w:szCs w:val="16"/>
        </w:rPr>
        <w:t xml:space="preserve"> deny </w:t>
      </w:r>
      <w:r w:rsidR="00E83BF0" w:rsidRPr="00222A94">
        <w:rPr>
          <w:rFonts w:ascii="Messina Sans" w:eastAsia="Times New Roman" w:hAnsi="Messina Sans"/>
          <w:color w:val="000000"/>
          <w:sz w:val="16"/>
          <w:szCs w:val="16"/>
        </w:rPr>
        <w:t xml:space="preserve">ticket holder's </w:t>
      </w:r>
      <w:r w:rsidRPr="00222A94">
        <w:rPr>
          <w:rFonts w:ascii="Messina Sans" w:eastAsia="Times New Roman" w:hAnsi="Messina Sans"/>
          <w:color w:val="000000"/>
          <w:sz w:val="16"/>
          <w:szCs w:val="16"/>
        </w:rPr>
        <w:t xml:space="preserve">admission </w:t>
      </w:r>
      <w:r w:rsidR="00E83BF0" w:rsidRPr="00222A94">
        <w:rPr>
          <w:rFonts w:ascii="Messina Sans" w:eastAsia="Times New Roman" w:hAnsi="Messina Sans"/>
          <w:color w:val="000000"/>
          <w:sz w:val="16"/>
          <w:szCs w:val="16"/>
        </w:rPr>
        <w:t xml:space="preserve">to the event </w:t>
      </w:r>
      <w:r w:rsidRPr="00222A94">
        <w:rPr>
          <w:rFonts w:ascii="Messina Sans" w:eastAsia="Times New Roman" w:hAnsi="Messina Sans"/>
          <w:color w:val="000000"/>
          <w:sz w:val="16"/>
          <w:szCs w:val="16"/>
        </w:rPr>
        <w:t xml:space="preserve">with reasonable cause including due to intoxication, unsociable behaviour, failing to observe lawful directions, possession of invalid or insufficient tickets or </w:t>
      </w:r>
      <w:r w:rsidR="00225B42" w:rsidRPr="00222A94">
        <w:rPr>
          <w:rFonts w:ascii="Messina Sans" w:eastAsia="Times New Roman" w:hAnsi="Messina Sans"/>
          <w:color w:val="000000"/>
          <w:sz w:val="16"/>
          <w:szCs w:val="16"/>
        </w:rPr>
        <w:t>booking confirmation</w:t>
      </w:r>
      <w:r w:rsidRPr="00222A94">
        <w:rPr>
          <w:rFonts w:ascii="Messina Sans" w:eastAsia="Times New Roman" w:hAnsi="Messina Sans"/>
          <w:color w:val="000000"/>
          <w:sz w:val="16"/>
          <w:szCs w:val="16"/>
        </w:rPr>
        <w:t xml:space="preserve"> or health and safety precautions.</w:t>
      </w:r>
    </w:p>
    <w:sectPr w:rsidR="00425500" w:rsidRPr="00222A94" w:rsidSect="00AC768C">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11223" w14:textId="77777777" w:rsidR="00A00779" w:rsidRDefault="00A00779" w:rsidP="00AC768C">
      <w:pPr>
        <w:spacing w:after="0" w:line="240" w:lineRule="auto"/>
      </w:pPr>
      <w:r>
        <w:separator/>
      </w:r>
    </w:p>
  </w:endnote>
  <w:endnote w:type="continuationSeparator" w:id="0">
    <w:p w14:paraId="2FE7A476" w14:textId="77777777" w:rsidR="00A00779" w:rsidRDefault="00A00779" w:rsidP="00AC768C">
      <w:pPr>
        <w:spacing w:after="0" w:line="240" w:lineRule="auto"/>
      </w:pPr>
      <w:r>
        <w:continuationSeparator/>
      </w:r>
    </w:p>
  </w:endnote>
  <w:endnote w:type="continuationNotice" w:id="1">
    <w:p w14:paraId="7722473F" w14:textId="77777777" w:rsidR="0080225E" w:rsidRDefault="00802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essina Sans Black">
    <w:panose1 w:val="00000A00000000000000"/>
    <w:charset w:val="4D"/>
    <w:family w:val="auto"/>
    <w:notTrueType/>
    <w:pitch w:val="variable"/>
    <w:sig w:usb0="00000007" w:usb1="00000000" w:usb2="00000000" w:usb3="00000000" w:csb0="00000093" w:csb1="00000000"/>
  </w:font>
  <w:font w:name="Messina Sans">
    <w:panose1 w:val="000005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22EAF" w14:textId="77777777" w:rsidR="00A00779" w:rsidRDefault="00A00779" w:rsidP="00AC768C">
      <w:pPr>
        <w:spacing w:after="0" w:line="240" w:lineRule="auto"/>
      </w:pPr>
      <w:r>
        <w:separator/>
      </w:r>
    </w:p>
  </w:footnote>
  <w:footnote w:type="continuationSeparator" w:id="0">
    <w:p w14:paraId="0840E8D5" w14:textId="77777777" w:rsidR="00A00779" w:rsidRDefault="00A00779" w:rsidP="00AC768C">
      <w:pPr>
        <w:spacing w:after="0" w:line="240" w:lineRule="auto"/>
      </w:pPr>
      <w:r>
        <w:continuationSeparator/>
      </w:r>
    </w:p>
  </w:footnote>
  <w:footnote w:type="continuationNotice" w:id="1">
    <w:p w14:paraId="2A4D89B0" w14:textId="77777777" w:rsidR="0080225E" w:rsidRDefault="00802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1BEE" w14:textId="53F8E73B" w:rsidR="00AC768C" w:rsidRDefault="00AC768C">
    <w:pPr>
      <w:pStyle w:val="Header"/>
    </w:pPr>
    <w:r>
      <w:rPr>
        <w:noProof/>
      </w:rPr>
      <w:drawing>
        <wp:anchor distT="0" distB="0" distL="114300" distR="114300" simplePos="0" relativeHeight="251658240" behindDoc="1" locked="0" layoutInCell="1" allowOverlap="1" wp14:anchorId="0ECBAE1C" wp14:editId="29443DCC">
          <wp:simplePos x="0" y="0"/>
          <wp:positionH relativeFrom="column">
            <wp:posOffset>4781550</wp:posOffset>
          </wp:positionH>
          <wp:positionV relativeFrom="paragraph">
            <wp:posOffset>-362585</wp:posOffset>
          </wp:positionV>
          <wp:extent cx="1778635" cy="922020"/>
          <wp:effectExtent l="0" t="0" r="0" b="0"/>
          <wp:wrapTight wrapText="bothSides">
            <wp:wrapPolygon edited="0">
              <wp:start x="15732" y="1785"/>
              <wp:lineTo x="2545" y="4909"/>
              <wp:lineTo x="231" y="5802"/>
              <wp:lineTo x="463" y="18744"/>
              <wp:lineTo x="17582" y="18744"/>
              <wp:lineTo x="17582" y="16959"/>
              <wp:lineTo x="21284" y="12050"/>
              <wp:lineTo x="21284" y="10264"/>
              <wp:lineTo x="20127" y="9818"/>
              <wp:lineTo x="20358" y="6694"/>
              <wp:lineTo x="19664" y="3570"/>
              <wp:lineTo x="18508" y="1785"/>
              <wp:lineTo x="15732" y="1785"/>
            </wp:wrapPolygon>
          </wp:wrapTight>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922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3EDD"/>
    <w:multiLevelType w:val="hybridMultilevel"/>
    <w:tmpl w:val="88406278"/>
    <w:lvl w:ilvl="0" w:tplc="2F868A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230E65"/>
    <w:multiLevelType w:val="multilevel"/>
    <w:tmpl w:val="DC72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042297">
    <w:abstractNumId w:val="1"/>
  </w:num>
  <w:num w:numId="2" w16cid:durableId="175709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8C"/>
    <w:rsid w:val="000B5EAD"/>
    <w:rsid w:val="000C518C"/>
    <w:rsid w:val="000F6B1F"/>
    <w:rsid w:val="00140462"/>
    <w:rsid w:val="001C64AF"/>
    <w:rsid w:val="00213CFC"/>
    <w:rsid w:val="00222A94"/>
    <w:rsid w:val="00225B42"/>
    <w:rsid w:val="002361AC"/>
    <w:rsid w:val="0024631E"/>
    <w:rsid w:val="00252899"/>
    <w:rsid w:val="002651A9"/>
    <w:rsid w:val="00265B9C"/>
    <w:rsid w:val="002D76B9"/>
    <w:rsid w:val="00306D6D"/>
    <w:rsid w:val="00391999"/>
    <w:rsid w:val="003F4685"/>
    <w:rsid w:val="00410142"/>
    <w:rsid w:val="004217BB"/>
    <w:rsid w:val="00425500"/>
    <w:rsid w:val="004460D3"/>
    <w:rsid w:val="00453BE7"/>
    <w:rsid w:val="00535F0E"/>
    <w:rsid w:val="0056337F"/>
    <w:rsid w:val="00570F94"/>
    <w:rsid w:val="00576C04"/>
    <w:rsid w:val="005D4C12"/>
    <w:rsid w:val="006176AA"/>
    <w:rsid w:val="00631C07"/>
    <w:rsid w:val="00647FAA"/>
    <w:rsid w:val="00655F8B"/>
    <w:rsid w:val="006655C2"/>
    <w:rsid w:val="00672228"/>
    <w:rsid w:val="006B7EC7"/>
    <w:rsid w:val="006C14E8"/>
    <w:rsid w:val="0079198B"/>
    <w:rsid w:val="0080225E"/>
    <w:rsid w:val="00815B41"/>
    <w:rsid w:val="00836207"/>
    <w:rsid w:val="0086619E"/>
    <w:rsid w:val="008742A5"/>
    <w:rsid w:val="008B775F"/>
    <w:rsid w:val="00923A21"/>
    <w:rsid w:val="00A00779"/>
    <w:rsid w:val="00A96E5E"/>
    <w:rsid w:val="00AA7460"/>
    <w:rsid w:val="00AB4421"/>
    <w:rsid w:val="00AC768C"/>
    <w:rsid w:val="00B25FD4"/>
    <w:rsid w:val="00B4507B"/>
    <w:rsid w:val="00BD1874"/>
    <w:rsid w:val="00BD79A0"/>
    <w:rsid w:val="00BF4EDA"/>
    <w:rsid w:val="00C41E4B"/>
    <w:rsid w:val="00C57B82"/>
    <w:rsid w:val="00C70AD5"/>
    <w:rsid w:val="00CA12F7"/>
    <w:rsid w:val="00CA15A0"/>
    <w:rsid w:val="00CC4944"/>
    <w:rsid w:val="00D034BB"/>
    <w:rsid w:val="00D33CCF"/>
    <w:rsid w:val="00D9423F"/>
    <w:rsid w:val="00DB6CC0"/>
    <w:rsid w:val="00DC0ECC"/>
    <w:rsid w:val="00E45A79"/>
    <w:rsid w:val="00E83BF0"/>
    <w:rsid w:val="00EB2949"/>
    <w:rsid w:val="00EC1D81"/>
    <w:rsid w:val="00F71BD0"/>
    <w:rsid w:val="00F774FC"/>
    <w:rsid w:val="00FE32FB"/>
    <w:rsid w:val="00FF5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C14B"/>
  <w15:chartTrackingRefBased/>
  <w15:docId w15:val="{1A7D3BB3-0EBE-4258-87F4-61C4F1C9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2"/>
  </w:style>
  <w:style w:type="paragraph" w:styleId="Heading1">
    <w:name w:val="heading 1"/>
    <w:basedOn w:val="Normal"/>
    <w:next w:val="Normal"/>
    <w:link w:val="Heading1Char"/>
    <w:uiPriority w:val="9"/>
    <w:qFormat/>
    <w:rsid w:val="00AC7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68C"/>
    <w:rPr>
      <w:rFonts w:eastAsiaTheme="majorEastAsia" w:cstheme="majorBidi"/>
      <w:color w:val="272727" w:themeColor="text1" w:themeTint="D8"/>
    </w:rPr>
  </w:style>
  <w:style w:type="paragraph" w:styleId="Title">
    <w:name w:val="Title"/>
    <w:basedOn w:val="Normal"/>
    <w:next w:val="Normal"/>
    <w:link w:val="TitleChar"/>
    <w:uiPriority w:val="10"/>
    <w:qFormat/>
    <w:rsid w:val="00AC7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68C"/>
    <w:pPr>
      <w:spacing w:before="160"/>
      <w:jc w:val="center"/>
    </w:pPr>
    <w:rPr>
      <w:i/>
      <w:iCs/>
      <w:color w:val="404040" w:themeColor="text1" w:themeTint="BF"/>
    </w:rPr>
  </w:style>
  <w:style w:type="character" w:customStyle="1" w:styleId="QuoteChar">
    <w:name w:val="Quote Char"/>
    <w:basedOn w:val="DefaultParagraphFont"/>
    <w:link w:val="Quote"/>
    <w:uiPriority w:val="29"/>
    <w:rsid w:val="00AC768C"/>
    <w:rPr>
      <w:i/>
      <w:iCs/>
      <w:color w:val="404040" w:themeColor="text1" w:themeTint="BF"/>
    </w:rPr>
  </w:style>
  <w:style w:type="paragraph" w:styleId="ListParagraph">
    <w:name w:val="List Paragraph"/>
    <w:basedOn w:val="Normal"/>
    <w:uiPriority w:val="34"/>
    <w:qFormat/>
    <w:rsid w:val="00AC768C"/>
    <w:pPr>
      <w:ind w:left="720"/>
      <w:contextualSpacing/>
    </w:pPr>
  </w:style>
  <w:style w:type="character" w:styleId="IntenseEmphasis">
    <w:name w:val="Intense Emphasis"/>
    <w:basedOn w:val="DefaultParagraphFont"/>
    <w:uiPriority w:val="21"/>
    <w:qFormat/>
    <w:rsid w:val="00AC768C"/>
    <w:rPr>
      <w:i/>
      <w:iCs/>
      <w:color w:val="0F4761" w:themeColor="accent1" w:themeShade="BF"/>
    </w:rPr>
  </w:style>
  <w:style w:type="paragraph" w:styleId="IntenseQuote">
    <w:name w:val="Intense Quote"/>
    <w:basedOn w:val="Normal"/>
    <w:next w:val="Normal"/>
    <w:link w:val="IntenseQuoteChar"/>
    <w:uiPriority w:val="30"/>
    <w:qFormat/>
    <w:rsid w:val="00AC7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68C"/>
    <w:rPr>
      <w:i/>
      <w:iCs/>
      <w:color w:val="0F4761" w:themeColor="accent1" w:themeShade="BF"/>
    </w:rPr>
  </w:style>
  <w:style w:type="character" w:styleId="IntenseReference">
    <w:name w:val="Intense Reference"/>
    <w:basedOn w:val="DefaultParagraphFont"/>
    <w:uiPriority w:val="32"/>
    <w:qFormat/>
    <w:rsid w:val="00AC768C"/>
    <w:rPr>
      <w:b/>
      <w:bCs/>
      <w:smallCaps/>
      <w:color w:val="0F4761" w:themeColor="accent1" w:themeShade="BF"/>
      <w:spacing w:val="5"/>
    </w:rPr>
  </w:style>
  <w:style w:type="paragraph" w:styleId="Header">
    <w:name w:val="header"/>
    <w:basedOn w:val="Normal"/>
    <w:link w:val="HeaderChar"/>
    <w:uiPriority w:val="99"/>
    <w:unhideWhenUsed/>
    <w:rsid w:val="00AC7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68C"/>
  </w:style>
  <w:style w:type="paragraph" w:styleId="Footer">
    <w:name w:val="footer"/>
    <w:basedOn w:val="Normal"/>
    <w:link w:val="FooterChar"/>
    <w:uiPriority w:val="99"/>
    <w:unhideWhenUsed/>
    <w:rsid w:val="00AC7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68C"/>
  </w:style>
  <w:style w:type="character" w:styleId="Hyperlink">
    <w:name w:val="Hyperlink"/>
    <w:basedOn w:val="DefaultParagraphFont"/>
    <w:uiPriority w:val="99"/>
    <w:unhideWhenUsed/>
    <w:rsid w:val="00AC768C"/>
    <w:rPr>
      <w:color w:val="467886" w:themeColor="hyperlink"/>
      <w:u w:val="single"/>
    </w:rPr>
  </w:style>
  <w:style w:type="character" w:styleId="UnresolvedMention">
    <w:name w:val="Unresolved Mention"/>
    <w:basedOn w:val="DefaultParagraphFont"/>
    <w:uiPriority w:val="99"/>
    <w:semiHidden/>
    <w:unhideWhenUsed/>
    <w:rsid w:val="00AC768C"/>
    <w:rPr>
      <w:color w:val="605E5C"/>
      <w:shd w:val="clear" w:color="auto" w:fill="E1DFDD"/>
    </w:rPr>
  </w:style>
  <w:style w:type="table" w:styleId="TableGrid">
    <w:name w:val="Table Grid"/>
    <w:basedOn w:val="TableNormal"/>
    <w:uiPriority w:val="39"/>
    <w:rsid w:val="0041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C64AF"/>
    <w:pPr>
      <w:spacing w:after="0" w:line="240" w:lineRule="auto"/>
    </w:pPr>
    <w:rPr>
      <w:rFonts w:ascii="Calibri" w:hAnsi="Calibri" w:cs="Calibri"/>
      <w:kern w:val="0"/>
      <w:lang w:eastAsia="en-GB"/>
      <w14:ligatures w14:val="none"/>
    </w:rPr>
  </w:style>
  <w:style w:type="paragraph" w:styleId="Revision">
    <w:name w:val="Revision"/>
    <w:hidden/>
    <w:uiPriority w:val="99"/>
    <w:semiHidden/>
    <w:rsid w:val="006B7EC7"/>
    <w:pPr>
      <w:spacing w:after="0" w:line="240" w:lineRule="auto"/>
    </w:pPr>
  </w:style>
  <w:style w:type="paragraph" w:styleId="NoSpacing">
    <w:name w:val="No Spacing"/>
    <w:uiPriority w:val="1"/>
    <w:qFormat/>
    <w:rsid w:val="002D76B9"/>
    <w:pPr>
      <w:spacing w:after="0" w:line="240" w:lineRule="auto"/>
    </w:pPr>
  </w:style>
  <w:style w:type="character" w:styleId="CommentReference">
    <w:name w:val="annotation reference"/>
    <w:basedOn w:val="DefaultParagraphFont"/>
    <w:uiPriority w:val="99"/>
    <w:semiHidden/>
    <w:unhideWhenUsed/>
    <w:rsid w:val="002D76B9"/>
    <w:rPr>
      <w:sz w:val="16"/>
      <w:szCs w:val="16"/>
    </w:rPr>
  </w:style>
  <w:style w:type="paragraph" w:styleId="CommentText">
    <w:name w:val="annotation text"/>
    <w:basedOn w:val="Normal"/>
    <w:link w:val="CommentTextChar"/>
    <w:uiPriority w:val="99"/>
    <w:unhideWhenUsed/>
    <w:rsid w:val="002D76B9"/>
    <w:pPr>
      <w:spacing w:line="240" w:lineRule="auto"/>
    </w:pPr>
    <w:rPr>
      <w:sz w:val="20"/>
      <w:szCs w:val="20"/>
    </w:rPr>
  </w:style>
  <w:style w:type="character" w:customStyle="1" w:styleId="CommentTextChar">
    <w:name w:val="Comment Text Char"/>
    <w:basedOn w:val="DefaultParagraphFont"/>
    <w:link w:val="CommentText"/>
    <w:uiPriority w:val="99"/>
    <w:rsid w:val="002D76B9"/>
    <w:rPr>
      <w:sz w:val="20"/>
      <w:szCs w:val="20"/>
    </w:rPr>
  </w:style>
  <w:style w:type="paragraph" w:styleId="CommentSubject">
    <w:name w:val="annotation subject"/>
    <w:basedOn w:val="CommentText"/>
    <w:next w:val="CommentText"/>
    <w:link w:val="CommentSubjectChar"/>
    <w:uiPriority w:val="99"/>
    <w:semiHidden/>
    <w:unhideWhenUsed/>
    <w:rsid w:val="002D76B9"/>
    <w:rPr>
      <w:b/>
      <w:bCs/>
    </w:rPr>
  </w:style>
  <w:style w:type="character" w:customStyle="1" w:styleId="CommentSubjectChar">
    <w:name w:val="Comment Subject Char"/>
    <w:basedOn w:val="CommentTextChar"/>
    <w:link w:val="CommentSubject"/>
    <w:uiPriority w:val="99"/>
    <w:semiHidden/>
    <w:rsid w:val="002D76B9"/>
    <w:rPr>
      <w:b/>
      <w:bCs/>
      <w:sz w:val="20"/>
      <w:szCs w:val="20"/>
    </w:rPr>
  </w:style>
  <w:style w:type="paragraph" w:styleId="NormalWeb">
    <w:name w:val="Normal (Web)"/>
    <w:basedOn w:val="Normal"/>
    <w:uiPriority w:val="99"/>
    <w:semiHidden/>
    <w:unhideWhenUsed/>
    <w:rsid w:val="00C70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7018">
      <w:bodyDiv w:val="1"/>
      <w:marLeft w:val="0"/>
      <w:marRight w:val="0"/>
      <w:marTop w:val="0"/>
      <w:marBottom w:val="0"/>
      <w:divBdr>
        <w:top w:val="none" w:sz="0" w:space="0" w:color="auto"/>
        <w:left w:val="none" w:sz="0" w:space="0" w:color="auto"/>
        <w:bottom w:val="none" w:sz="0" w:space="0" w:color="auto"/>
        <w:right w:val="none" w:sz="0" w:space="0" w:color="auto"/>
      </w:divBdr>
    </w:div>
    <w:div w:id="671108573">
      <w:bodyDiv w:val="1"/>
      <w:marLeft w:val="0"/>
      <w:marRight w:val="0"/>
      <w:marTop w:val="0"/>
      <w:marBottom w:val="0"/>
      <w:divBdr>
        <w:top w:val="none" w:sz="0" w:space="0" w:color="auto"/>
        <w:left w:val="none" w:sz="0" w:space="0" w:color="auto"/>
        <w:bottom w:val="none" w:sz="0" w:space="0" w:color="auto"/>
        <w:right w:val="none" w:sz="0" w:space="0" w:color="auto"/>
      </w:divBdr>
    </w:div>
    <w:div w:id="752317357">
      <w:bodyDiv w:val="1"/>
      <w:marLeft w:val="0"/>
      <w:marRight w:val="0"/>
      <w:marTop w:val="0"/>
      <w:marBottom w:val="0"/>
      <w:divBdr>
        <w:top w:val="none" w:sz="0" w:space="0" w:color="auto"/>
        <w:left w:val="none" w:sz="0" w:space="0" w:color="auto"/>
        <w:bottom w:val="none" w:sz="0" w:space="0" w:color="auto"/>
        <w:right w:val="none" w:sz="0" w:space="0" w:color="auto"/>
      </w:divBdr>
    </w:div>
    <w:div w:id="888037251">
      <w:bodyDiv w:val="1"/>
      <w:marLeft w:val="0"/>
      <w:marRight w:val="0"/>
      <w:marTop w:val="0"/>
      <w:marBottom w:val="0"/>
      <w:divBdr>
        <w:top w:val="none" w:sz="0" w:space="0" w:color="auto"/>
        <w:left w:val="none" w:sz="0" w:space="0" w:color="auto"/>
        <w:bottom w:val="none" w:sz="0" w:space="0" w:color="auto"/>
        <w:right w:val="none" w:sz="0" w:space="0" w:color="auto"/>
      </w:divBdr>
    </w:div>
    <w:div w:id="1081559422">
      <w:bodyDiv w:val="1"/>
      <w:marLeft w:val="0"/>
      <w:marRight w:val="0"/>
      <w:marTop w:val="0"/>
      <w:marBottom w:val="0"/>
      <w:divBdr>
        <w:top w:val="none" w:sz="0" w:space="0" w:color="auto"/>
        <w:left w:val="none" w:sz="0" w:space="0" w:color="auto"/>
        <w:bottom w:val="none" w:sz="0" w:space="0" w:color="auto"/>
        <w:right w:val="none" w:sz="0" w:space="0" w:color="auto"/>
      </w:divBdr>
    </w:div>
    <w:div w:id="1095327801">
      <w:bodyDiv w:val="1"/>
      <w:marLeft w:val="0"/>
      <w:marRight w:val="0"/>
      <w:marTop w:val="0"/>
      <w:marBottom w:val="0"/>
      <w:divBdr>
        <w:top w:val="none" w:sz="0" w:space="0" w:color="auto"/>
        <w:left w:val="none" w:sz="0" w:space="0" w:color="auto"/>
        <w:bottom w:val="none" w:sz="0" w:space="0" w:color="auto"/>
        <w:right w:val="none" w:sz="0" w:space="0" w:color="auto"/>
      </w:divBdr>
    </w:div>
    <w:div w:id="1201429570">
      <w:bodyDiv w:val="1"/>
      <w:marLeft w:val="0"/>
      <w:marRight w:val="0"/>
      <w:marTop w:val="0"/>
      <w:marBottom w:val="0"/>
      <w:divBdr>
        <w:top w:val="none" w:sz="0" w:space="0" w:color="auto"/>
        <w:left w:val="none" w:sz="0" w:space="0" w:color="auto"/>
        <w:bottom w:val="none" w:sz="0" w:space="0" w:color="auto"/>
        <w:right w:val="none" w:sz="0" w:space="0" w:color="auto"/>
      </w:divBdr>
    </w:div>
    <w:div w:id="1598755124">
      <w:bodyDiv w:val="1"/>
      <w:marLeft w:val="0"/>
      <w:marRight w:val="0"/>
      <w:marTop w:val="0"/>
      <w:marBottom w:val="0"/>
      <w:divBdr>
        <w:top w:val="none" w:sz="0" w:space="0" w:color="auto"/>
        <w:left w:val="none" w:sz="0" w:space="0" w:color="auto"/>
        <w:bottom w:val="none" w:sz="0" w:space="0" w:color="auto"/>
        <w:right w:val="none" w:sz="0" w:space="0" w:color="auto"/>
      </w:divBdr>
    </w:div>
    <w:div w:id="1783066867">
      <w:bodyDiv w:val="1"/>
      <w:marLeft w:val="0"/>
      <w:marRight w:val="0"/>
      <w:marTop w:val="0"/>
      <w:marBottom w:val="0"/>
      <w:divBdr>
        <w:top w:val="none" w:sz="0" w:space="0" w:color="auto"/>
        <w:left w:val="none" w:sz="0" w:space="0" w:color="auto"/>
        <w:bottom w:val="none" w:sz="0" w:space="0" w:color="auto"/>
        <w:right w:val="none" w:sz="0" w:space="0" w:color="auto"/>
      </w:divBdr>
    </w:div>
    <w:div w:id="19261068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ky.ojomo@mpa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maslunch@mpagrou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aonline.org.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d914be5-78f3-4ab0-86c4-f664b49511e0" xsi:nil="true"/>
    <lcf76f155ced4ddcb4097134ff3c332f xmlns="7d914be5-78f3-4ab0-86c4-f664b49511e0">
      <Terms xmlns="http://schemas.microsoft.com/office/infopath/2007/PartnerControls"/>
    </lcf76f155ced4ddcb4097134ff3c332f>
    <TaxCatchAll xmlns="7a2b8ec8-97af-4bae-a514-931792600e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 U K M A T T E R S ! 7 8 6 3 2 5 9 5 . 3 < / d o c u m e n t i d >  
     < s e n d e r i d > A D F A N I R A N < / s e n d e r i d >  
     < s e n d e r e m a i l > A D . F A N I R A N @ T A Y L O R W E S S I N G . C O M < / s e n d e r e m a i l >  
     < l a s t m o d i f i e d > 2 0 2 4 - 0 9 - 0 6 T 1 3 : 5 2 : 0 0 . 0 0 0 0 0 0 0 + 0 1 : 0 0 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A3B38B7496A448899C43DA3876769E" ma:contentTypeVersion="19" ma:contentTypeDescription="Create a new document." ma:contentTypeScope="" ma:versionID="f82826490bac27618f757bd91bc3b64e">
  <xsd:schema xmlns:xsd="http://www.w3.org/2001/XMLSchema" xmlns:xs="http://www.w3.org/2001/XMLSchema" xmlns:p="http://schemas.microsoft.com/office/2006/metadata/properties" xmlns:ns2="7d914be5-78f3-4ab0-86c4-f664b49511e0" xmlns:ns3="7a2b8ec8-97af-4bae-a514-931792600e4d" targetNamespace="http://schemas.microsoft.com/office/2006/metadata/properties" ma:root="true" ma:fieldsID="716ae3327e246b50aa5b94558c33a275" ns2:_="" ns3:_="">
    <xsd:import namespace="7d914be5-78f3-4ab0-86c4-f664b49511e0"/>
    <xsd:import namespace="7a2b8ec8-97af-4bae-a514-931792600e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14be5-78f3-4ab0-86c4-f664b4951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3584a-6520-4df9-9579-c1eeddfb754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b8ec8-97af-4bae-a514-931792600e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a6dff0-a130-4a97-ab25-f531da74181a}" ma:internalName="TaxCatchAll" ma:showField="CatchAllData" ma:web="7a2b8ec8-97af-4bae-a514-931792600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27D83-660F-4424-B372-671DEF30DC77}">
  <ds:schemaRefs>
    <ds:schemaRef ds:uri="http://schemas.microsoft.com/office/2006/metadata/properties"/>
    <ds:schemaRef ds:uri="http://schemas.microsoft.com/office/infopath/2007/PartnerControls"/>
    <ds:schemaRef ds:uri="7d914be5-78f3-4ab0-86c4-f664b49511e0"/>
    <ds:schemaRef ds:uri="7a2b8ec8-97af-4bae-a514-931792600e4d"/>
  </ds:schemaRefs>
</ds:datastoreItem>
</file>

<file path=customXml/itemProps2.xml><?xml version="1.0" encoding="utf-8"?>
<ds:datastoreItem xmlns:ds="http://schemas.openxmlformats.org/officeDocument/2006/customXml" ds:itemID="{D14025F7-6C19-4C4A-987D-9262E7186F33}">
  <ds:schemaRefs>
    <ds:schemaRef ds:uri="http://schemas.microsoft.com/sharepoint/v3/contenttype/forms"/>
  </ds:schemaRefs>
</ds:datastoreItem>
</file>

<file path=customXml/itemProps3.xml><?xml version="1.0" encoding="utf-8"?>
<ds:datastoreItem xmlns:ds="http://schemas.openxmlformats.org/officeDocument/2006/customXml" ds:itemID="{71BC8884-686A-4AD5-9A63-BDCFE81BEC55}">
  <ds:schemaRefs>
    <ds:schemaRef ds:uri="http://www.imanage.com/work/xmlschema"/>
  </ds:schemaRefs>
</ds:datastoreItem>
</file>

<file path=customXml/itemProps4.xml><?xml version="1.0" encoding="utf-8"?>
<ds:datastoreItem xmlns:ds="http://schemas.openxmlformats.org/officeDocument/2006/customXml" ds:itemID="{9A1A3E23-1063-4BC3-B2FF-5CACDE2FA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14be5-78f3-4ab0-86c4-f664b49511e0"/>
    <ds:schemaRef ds:uri="7a2b8ec8-97af-4bae-a514-931792600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Ojomo</dc:creator>
  <cp:keywords/>
  <dc:description/>
  <cp:lastModifiedBy>Nicky Ojomo</cp:lastModifiedBy>
  <cp:revision>2</cp:revision>
  <dcterms:created xsi:type="dcterms:W3CDTF">2024-09-09T10:07:00Z</dcterms:created>
  <dcterms:modified xsi:type="dcterms:W3CDTF">2024-09-09T10:07:00Z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0x01010026A3B38B7496A448899C43DA3876769E</vt:lpwstr>
  </property>
</Properties>
</file>